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6543" w:rsidRDefault="00F16543" w:rsidP="00F16543">
      <w:pPr>
        <w:pStyle w:val="Style1"/>
        <w:rPr>
          <w:lang w:val="vi-VN"/>
        </w:rPr>
      </w:pPr>
      <w:bookmarkStart w:id="0" w:name="_Toc180445529"/>
      <w:r w:rsidRPr="002E0E06">
        <w:rPr>
          <w:lang w:val="vi-VN"/>
        </w:rPr>
        <w:t>TÓM TẮT ĐỀ ÁN THẠC SỸ</w:t>
      </w:r>
      <w:bookmarkEnd w:id="0"/>
      <w:r>
        <w:rPr>
          <w:lang w:val="vi-VN"/>
        </w:rPr>
        <w:tab/>
      </w:r>
    </w:p>
    <w:p w:rsidR="00F16543" w:rsidRPr="004736F2" w:rsidRDefault="00F16543" w:rsidP="00F16543">
      <w:pPr>
        <w:spacing w:before="120" w:after="120" w:line="312" w:lineRule="auto"/>
        <w:ind w:firstLine="567"/>
        <w:jc w:val="both"/>
        <w:rPr>
          <w:rFonts w:ascii="Times New Roman" w:eastAsia="Times New Roman" w:hAnsi="Times New Roman" w:cs="Times New Roman"/>
          <w:bCs/>
          <w:sz w:val="26"/>
          <w:szCs w:val="26"/>
          <w:lang w:val="vi-VN"/>
        </w:rPr>
      </w:pPr>
      <w:bookmarkStart w:id="1" w:name="_Hlk177977743"/>
      <w:r w:rsidRPr="005F6B15">
        <w:rPr>
          <w:rFonts w:ascii="Times New Roman" w:eastAsia="Times New Roman" w:hAnsi="Times New Roman" w:cs="Times New Roman"/>
          <w:bCs/>
          <w:sz w:val="26"/>
          <w:szCs w:val="26"/>
          <w:lang w:val="vi-VN"/>
        </w:rPr>
        <w:t xml:space="preserve">Dưới đề tài </w:t>
      </w:r>
      <w:r w:rsidRPr="005F6B15">
        <w:rPr>
          <w:rFonts w:ascii="Times New Roman" w:eastAsia="Times New Roman" w:hAnsi="Times New Roman" w:cs="Times New Roman"/>
          <w:b/>
          <w:bCs/>
          <w:i/>
          <w:iCs/>
          <w:sz w:val="26"/>
          <w:szCs w:val="26"/>
          <w:lang w:val="vi-VN"/>
        </w:rPr>
        <w:t>“Hoạt động định giá bất động sản tại Công ty TNHH Thẩm định giá VNG Việt Nam”</w:t>
      </w:r>
      <w:r w:rsidRPr="005F6B15">
        <w:rPr>
          <w:rFonts w:ascii="Times New Roman" w:eastAsia="Times New Roman" w:hAnsi="Times New Roman" w:cs="Times New Roman"/>
          <w:bCs/>
          <w:sz w:val="26"/>
          <w:szCs w:val="26"/>
          <w:lang w:val="vi-VN"/>
        </w:rPr>
        <w:t xml:space="preserve"> </w:t>
      </w:r>
      <w:r w:rsidRPr="004736F2">
        <w:rPr>
          <w:rFonts w:ascii="Times New Roman" w:eastAsia="Times New Roman" w:hAnsi="Times New Roman" w:cs="Times New Roman"/>
          <w:bCs/>
          <w:sz w:val="26"/>
          <w:szCs w:val="26"/>
          <w:lang w:val="vi-VN"/>
        </w:rPr>
        <w:t xml:space="preserve">ngoài Mục lục, Danh mục các bảng, các hình, Phần mở đầu, Kết luận, tài liệu tham khảo, Phụ lục, đề </w:t>
      </w:r>
      <w:r w:rsidRPr="00887D86">
        <w:rPr>
          <w:rFonts w:ascii="Times New Roman" w:eastAsia="Times New Roman" w:hAnsi="Times New Roman" w:cs="Times New Roman"/>
          <w:bCs/>
          <w:sz w:val="26"/>
          <w:szCs w:val="26"/>
          <w:lang w:val="vi-VN"/>
        </w:rPr>
        <w:t>án</w:t>
      </w:r>
      <w:r w:rsidRPr="005F6B15">
        <w:rPr>
          <w:rFonts w:ascii="Times New Roman" w:eastAsia="Times New Roman" w:hAnsi="Times New Roman" w:cs="Times New Roman"/>
          <w:bCs/>
          <w:sz w:val="26"/>
          <w:szCs w:val="26"/>
          <w:lang w:val="vi-VN"/>
        </w:rPr>
        <w:t xml:space="preserve"> đã làm rõ một số nội dung cơ bản như sau:</w:t>
      </w:r>
    </w:p>
    <w:p w:rsidR="00F16543" w:rsidRPr="00FE040A" w:rsidRDefault="00F16543" w:rsidP="00F16543">
      <w:pPr>
        <w:pStyle w:val="ListParagraph"/>
        <w:spacing w:before="120" w:after="120" w:line="312" w:lineRule="auto"/>
        <w:ind w:left="0" w:firstLine="567"/>
        <w:jc w:val="both"/>
        <w:rPr>
          <w:rFonts w:ascii="Times New Roman" w:eastAsia="Times New Roman" w:hAnsi="Times New Roman" w:cs="Times New Roman"/>
          <w:bCs/>
          <w:sz w:val="26"/>
          <w:szCs w:val="26"/>
          <w:lang w:val="vi-VN"/>
        </w:rPr>
      </w:pPr>
      <w:r w:rsidRPr="000C6D67">
        <w:rPr>
          <w:rFonts w:ascii="Times New Roman" w:eastAsia="Times New Roman" w:hAnsi="Times New Roman" w:cs="Times New Roman"/>
          <w:bCs/>
          <w:sz w:val="26"/>
          <w:szCs w:val="26"/>
          <w:lang w:val="vi-VN"/>
        </w:rPr>
        <w:t>Đề án đã</w:t>
      </w:r>
      <w:r w:rsidRPr="00E73673">
        <w:rPr>
          <w:rFonts w:ascii="Times New Roman" w:eastAsia="Times New Roman" w:hAnsi="Times New Roman" w:cs="Times New Roman"/>
          <w:bCs/>
          <w:sz w:val="26"/>
          <w:szCs w:val="26"/>
          <w:lang w:val="vi-VN"/>
        </w:rPr>
        <w:t xml:space="preserve"> hệ thống hoá </w:t>
      </w:r>
      <w:r w:rsidRPr="00937EB0">
        <w:rPr>
          <w:rFonts w:ascii="Times New Roman" w:eastAsia="Times New Roman" w:hAnsi="Times New Roman" w:cs="Times New Roman"/>
          <w:bCs/>
          <w:sz w:val="26"/>
          <w:szCs w:val="26"/>
          <w:lang w:val="vi-VN"/>
        </w:rPr>
        <w:t>cơ sở lý luận về định giá bất động sản</w:t>
      </w:r>
      <w:r w:rsidRPr="00B4226D">
        <w:rPr>
          <w:rFonts w:ascii="Times New Roman" w:eastAsia="Times New Roman" w:hAnsi="Times New Roman" w:cs="Times New Roman"/>
          <w:bCs/>
          <w:sz w:val="26"/>
          <w:szCs w:val="26"/>
          <w:lang w:val="vi-VN"/>
        </w:rPr>
        <w:t xml:space="preserve">: làm rõ </w:t>
      </w:r>
      <w:r w:rsidRPr="004736F2">
        <w:rPr>
          <w:rFonts w:ascii="Times New Roman" w:eastAsia="Times New Roman" w:hAnsi="Times New Roman" w:cs="Times New Roman"/>
          <w:bCs/>
          <w:sz w:val="26"/>
          <w:szCs w:val="26"/>
          <w:lang w:val="vi-VN"/>
        </w:rPr>
        <w:t xml:space="preserve">nội dung về bất động sản; về định giá bất động sản; căn cứ và nguyên tắc định giá bất động sản; </w:t>
      </w:r>
      <w:r w:rsidRPr="00B4226D">
        <w:rPr>
          <w:rFonts w:ascii="Times New Roman" w:eastAsia="Times New Roman" w:hAnsi="Times New Roman" w:cs="Times New Roman"/>
          <w:bCs/>
          <w:sz w:val="26"/>
          <w:szCs w:val="26"/>
          <w:lang w:val="vi-VN"/>
        </w:rPr>
        <w:t>nội dung quy trình và nội dung các phương pháp định giá bất động sản cũng như các nhân tố ảnh hưởng đến hoạt động định giá bất động sản.</w:t>
      </w:r>
    </w:p>
    <w:p w:rsidR="00F16543" w:rsidRPr="00FD35FB" w:rsidRDefault="00F16543" w:rsidP="00F16543">
      <w:pPr>
        <w:pStyle w:val="ListParagraph"/>
        <w:spacing w:before="120" w:after="120" w:line="312" w:lineRule="auto"/>
        <w:ind w:left="0" w:firstLine="567"/>
        <w:jc w:val="both"/>
        <w:rPr>
          <w:rFonts w:ascii="Times New Roman" w:eastAsia="Times New Roman" w:hAnsi="Times New Roman" w:cs="Times New Roman"/>
          <w:bCs/>
          <w:sz w:val="26"/>
          <w:szCs w:val="26"/>
          <w:lang w:val="vi-VN"/>
        </w:rPr>
      </w:pPr>
      <w:r w:rsidRPr="00B4226D">
        <w:rPr>
          <w:rFonts w:ascii="Times New Roman" w:eastAsia="Times New Roman" w:hAnsi="Times New Roman" w:cs="Times New Roman"/>
          <w:bCs/>
          <w:sz w:val="26"/>
          <w:szCs w:val="26"/>
          <w:lang w:val="vi-VN"/>
        </w:rPr>
        <w:t xml:space="preserve">Đề án đã </w:t>
      </w:r>
      <w:r w:rsidRPr="00FE040A">
        <w:rPr>
          <w:rFonts w:ascii="Times New Roman" w:eastAsia="Times New Roman" w:hAnsi="Times New Roman" w:cs="Times New Roman"/>
          <w:bCs/>
          <w:sz w:val="26"/>
          <w:szCs w:val="26"/>
          <w:lang w:val="vi-VN"/>
        </w:rPr>
        <w:t xml:space="preserve">giới thiệu sơ lược về Công ty TNHH Thẩm định giá VNG Việt Nam; </w:t>
      </w:r>
      <w:r w:rsidRPr="00B4226D">
        <w:rPr>
          <w:rFonts w:ascii="Times New Roman" w:eastAsia="Times New Roman" w:hAnsi="Times New Roman" w:cs="Times New Roman"/>
          <w:bCs/>
          <w:sz w:val="26"/>
          <w:szCs w:val="26"/>
          <w:lang w:val="vi-VN"/>
        </w:rPr>
        <w:t>đ</w:t>
      </w:r>
      <w:r w:rsidRPr="00937EB0">
        <w:rPr>
          <w:rFonts w:ascii="Times New Roman" w:eastAsia="Times New Roman" w:hAnsi="Times New Roman" w:cs="Times New Roman"/>
          <w:bCs/>
          <w:sz w:val="26"/>
          <w:szCs w:val="26"/>
          <w:lang w:val="vi-VN"/>
        </w:rPr>
        <w:t xml:space="preserve">ánh giá thực trạng hoạt động định giá bất động sản tại </w:t>
      </w:r>
      <w:bookmarkStart w:id="2" w:name="_Hlk178029334"/>
      <w:r w:rsidRPr="00937EB0">
        <w:rPr>
          <w:rFonts w:ascii="Times New Roman" w:eastAsia="Times New Roman" w:hAnsi="Times New Roman" w:cs="Times New Roman"/>
          <w:bCs/>
          <w:sz w:val="26"/>
          <w:szCs w:val="26"/>
          <w:lang w:val="vi-VN"/>
        </w:rPr>
        <w:t>Công ty TNHH Thẩm định giá VNG Việt Nam</w:t>
      </w:r>
      <w:bookmarkEnd w:id="2"/>
      <w:r w:rsidRPr="00B4226D">
        <w:rPr>
          <w:rFonts w:ascii="Times New Roman" w:eastAsia="Times New Roman" w:hAnsi="Times New Roman" w:cs="Times New Roman"/>
          <w:bCs/>
          <w:sz w:val="26"/>
          <w:szCs w:val="26"/>
          <w:lang w:val="vi-VN"/>
        </w:rPr>
        <w:t xml:space="preserve">, </w:t>
      </w:r>
      <w:r w:rsidRPr="00937EB0">
        <w:rPr>
          <w:rFonts w:ascii="Times New Roman" w:eastAsia="Times New Roman" w:hAnsi="Times New Roman" w:cs="Times New Roman"/>
          <w:bCs/>
          <w:sz w:val="26"/>
          <w:szCs w:val="26"/>
          <w:lang w:val="vi-VN"/>
        </w:rPr>
        <w:t xml:space="preserve">từ đó, </w:t>
      </w:r>
      <w:r w:rsidRPr="00B4226D">
        <w:rPr>
          <w:rFonts w:ascii="Times New Roman" w:eastAsia="Times New Roman" w:hAnsi="Times New Roman" w:cs="Times New Roman"/>
          <w:bCs/>
          <w:sz w:val="26"/>
          <w:szCs w:val="26"/>
          <w:lang w:val="vi-VN"/>
        </w:rPr>
        <w:t xml:space="preserve">đã đánh giá được </w:t>
      </w:r>
      <w:r w:rsidRPr="00440F80">
        <w:rPr>
          <w:rFonts w:ascii="Times New Roman" w:eastAsia="Times New Roman" w:hAnsi="Times New Roman" w:cs="Times New Roman"/>
          <w:bCs/>
          <w:sz w:val="26"/>
          <w:szCs w:val="26"/>
          <w:lang w:val="vi-VN"/>
        </w:rPr>
        <w:t xml:space="preserve">04 </w:t>
      </w:r>
      <w:r w:rsidRPr="00937EB0">
        <w:rPr>
          <w:rFonts w:ascii="Times New Roman" w:eastAsia="Times New Roman" w:hAnsi="Times New Roman" w:cs="Times New Roman"/>
          <w:bCs/>
          <w:sz w:val="26"/>
          <w:szCs w:val="26"/>
          <w:lang w:val="vi-VN"/>
        </w:rPr>
        <w:t>kết quả đặt được</w:t>
      </w:r>
      <w:r w:rsidRPr="00440F80">
        <w:rPr>
          <w:rFonts w:ascii="Times New Roman" w:eastAsia="Times New Roman" w:hAnsi="Times New Roman" w:cs="Times New Roman"/>
          <w:bCs/>
          <w:sz w:val="26"/>
          <w:szCs w:val="26"/>
          <w:lang w:val="vi-VN"/>
        </w:rPr>
        <w:t>;</w:t>
      </w:r>
      <w:r w:rsidRPr="00937EB0">
        <w:rPr>
          <w:rFonts w:ascii="Times New Roman" w:eastAsia="Times New Roman" w:hAnsi="Times New Roman" w:cs="Times New Roman"/>
          <w:bCs/>
          <w:sz w:val="26"/>
          <w:szCs w:val="26"/>
          <w:lang w:val="vi-VN"/>
        </w:rPr>
        <w:t xml:space="preserve"> những hạn chế</w:t>
      </w:r>
      <w:r w:rsidRPr="00B4226D">
        <w:rPr>
          <w:rFonts w:ascii="Times New Roman" w:eastAsia="Times New Roman" w:hAnsi="Times New Roman" w:cs="Times New Roman"/>
          <w:bCs/>
          <w:sz w:val="26"/>
          <w:szCs w:val="26"/>
          <w:lang w:val="vi-VN"/>
        </w:rPr>
        <w:t xml:space="preserve"> trong hoạt động đ</w:t>
      </w:r>
      <w:r w:rsidRPr="00753539">
        <w:rPr>
          <w:rFonts w:ascii="Times New Roman" w:eastAsia="Times New Roman" w:hAnsi="Times New Roman" w:cs="Times New Roman"/>
          <w:bCs/>
          <w:sz w:val="26"/>
          <w:szCs w:val="26"/>
          <w:lang w:val="vi-VN"/>
        </w:rPr>
        <w:t>ị</w:t>
      </w:r>
      <w:r w:rsidRPr="00B4226D">
        <w:rPr>
          <w:rFonts w:ascii="Times New Roman" w:eastAsia="Times New Roman" w:hAnsi="Times New Roman" w:cs="Times New Roman"/>
          <w:bCs/>
          <w:sz w:val="26"/>
          <w:szCs w:val="26"/>
          <w:lang w:val="vi-VN"/>
        </w:rPr>
        <w:t>nh giá bất động sản</w:t>
      </w:r>
      <w:r w:rsidRPr="00440F80">
        <w:rPr>
          <w:rFonts w:ascii="Times New Roman" w:eastAsia="Times New Roman" w:hAnsi="Times New Roman" w:cs="Times New Roman"/>
          <w:bCs/>
          <w:sz w:val="26"/>
          <w:szCs w:val="26"/>
          <w:lang w:val="vi-VN"/>
        </w:rPr>
        <w:t xml:space="preserve"> như hạn chế về quy trình định giá (hạn chế về quy trình định giá chung</w:t>
      </w:r>
      <w:r w:rsidRPr="00CD480A">
        <w:rPr>
          <w:rFonts w:ascii="Times New Roman" w:eastAsia="Times New Roman" w:hAnsi="Times New Roman" w:cs="Times New Roman"/>
          <w:bCs/>
          <w:sz w:val="26"/>
          <w:szCs w:val="26"/>
          <w:lang w:val="vi-VN"/>
        </w:rPr>
        <w:t>;</w:t>
      </w:r>
      <w:r w:rsidRPr="00440F80">
        <w:rPr>
          <w:rFonts w:ascii="Times New Roman" w:eastAsia="Times New Roman" w:hAnsi="Times New Roman" w:cs="Times New Roman"/>
          <w:bCs/>
          <w:sz w:val="26"/>
          <w:szCs w:val="26"/>
          <w:lang w:val="vi-VN"/>
        </w:rPr>
        <w:t xml:space="preserve"> về bước lập kế hoạch định giá</w:t>
      </w:r>
      <w:r w:rsidRPr="00CD480A">
        <w:rPr>
          <w:rFonts w:ascii="Times New Roman" w:eastAsia="Times New Roman" w:hAnsi="Times New Roman" w:cs="Times New Roman"/>
          <w:bCs/>
          <w:sz w:val="26"/>
          <w:szCs w:val="26"/>
          <w:lang w:val="vi-VN"/>
        </w:rPr>
        <w:t>;</w:t>
      </w:r>
      <w:r w:rsidRPr="00440F80">
        <w:rPr>
          <w:rFonts w:ascii="Times New Roman" w:eastAsia="Times New Roman" w:hAnsi="Times New Roman" w:cs="Times New Roman"/>
          <w:bCs/>
          <w:sz w:val="26"/>
          <w:szCs w:val="26"/>
          <w:lang w:val="vi-VN"/>
        </w:rPr>
        <w:t xml:space="preserve"> về bước</w:t>
      </w:r>
      <w:r w:rsidRPr="00440F80">
        <w:rPr>
          <w:lang w:val="vi-VN"/>
        </w:rPr>
        <w:t xml:space="preserve"> </w:t>
      </w:r>
      <w:r w:rsidRPr="00440F80">
        <w:rPr>
          <w:rFonts w:ascii="Times New Roman" w:eastAsia="Times New Roman" w:hAnsi="Times New Roman" w:cs="Times New Roman"/>
          <w:bCs/>
          <w:sz w:val="26"/>
          <w:szCs w:val="26"/>
          <w:lang w:val="vi-VN"/>
        </w:rPr>
        <w:t>khảo sát thực tế, thu thập thông tin</w:t>
      </w:r>
      <w:r w:rsidRPr="00CD480A">
        <w:rPr>
          <w:rFonts w:ascii="Times New Roman" w:eastAsia="Times New Roman" w:hAnsi="Times New Roman" w:cs="Times New Roman"/>
          <w:bCs/>
          <w:sz w:val="26"/>
          <w:szCs w:val="26"/>
          <w:lang w:val="vi-VN"/>
        </w:rPr>
        <w:t>;</w:t>
      </w:r>
      <w:r w:rsidRPr="00440F80">
        <w:rPr>
          <w:rFonts w:ascii="Times New Roman" w:eastAsia="Times New Roman" w:hAnsi="Times New Roman" w:cs="Times New Roman"/>
          <w:bCs/>
          <w:sz w:val="26"/>
          <w:szCs w:val="26"/>
          <w:lang w:val="vi-VN"/>
        </w:rPr>
        <w:t xml:space="preserve"> về bước</w:t>
      </w:r>
      <w:r w:rsidRPr="00440F80">
        <w:rPr>
          <w:lang w:val="vi-VN"/>
        </w:rPr>
        <w:t xml:space="preserve"> </w:t>
      </w:r>
      <w:r w:rsidRPr="00440F80">
        <w:rPr>
          <w:rFonts w:ascii="Times New Roman" w:eastAsia="Times New Roman" w:hAnsi="Times New Roman" w:cs="Times New Roman"/>
          <w:bCs/>
          <w:sz w:val="26"/>
          <w:szCs w:val="26"/>
          <w:lang w:val="vi-VN"/>
        </w:rPr>
        <w:t>phân tích thông tin), hạn chế về phương pháp định giá</w:t>
      </w:r>
      <w:r w:rsidRPr="00937EB0">
        <w:rPr>
          <w:rFonts w:ascii="Times New Roman" w:eastAsia="Times New Roman" w:hAnsi="Times New Roman" w:cs="Times New Roman"/>
          <w:bCs/>
          <w:sz w:val="26"/>
          <w:szCs w:val="26"/>
          <w:lang w:val="vi-VN"/>
        </w:rPr>
        <w:t xml:space="preserve"> </w:t>
      </w:r>
      <w:r w:rsidRPr="00440F80">
        <w:rPr>
          <w:rFonts w:ascii="Times New Roman" w:eastAsia="Times New Roman" w:hAnsi="Times New Roman" w:cs="Times New Roman"/>
          <w:bCs/>
          <w:sz w:val="26"/>
          <w:szCs w:val="26"/>
          <w:lang w:val="vi-VN"/>
        </w:rPr>
        <w:t xml:space="preserve">(hạn chế của phương pháp so sánh, phương pháp chi phí, phương pháp thu nhập) </w:t>
      </w:r>
      <w:r w:rsidRPr="00937EB0">
        <w:rPr>
          <w:rFonts w:ascii="Times New Roman" w:eastAsia="Times New Roman" w:hAnsi="Times New Roman" w:cs="Times New Roman"/>
          <w:bCs/>
          <w:sz w:val="26"/>
          <w:szCs w:val="26"/>
          <w:lang w:val="vi-VN"/>
        </w:rPr>
        <w:t>và</w:t>
      </w:r>
      <w:r w:rsidRPr="00B4226D">
        <w:rPr>
          <w:rFonts w:ascii="Times New Roman" w:eastAsia="Times New Roman" w:hAnsi="Times New Roman" w:cs="Times New Roman"/>
          <w:bCs/>
          <w:sz w:val="26"/>
          <w:szCs w:val="26"/>
          <w:lang w:val="vi-VN"/>
        </w:rPr>
        <w:t xml:space="preserve"> chỉ ra được những</w:t>
      </w:r>
      <w:r w:rsidRPr="00937EB0">
        <w:rPr>
          <w:rFonts w:ascii="Times New Roman" w:eastAsia="Times New Roman" w:hAnsi="Times New Roman" w:cs="Times New Roman"/>
          <w:bCs/>
          <w:sz w:val="26"/>
          <w:szCs w:val="26"/>
          <w:lang w:val="vi-VN"/>
        </w:rPr>
        <w:t xml:space="preserve"> nguyên nhân </w:t>
      </w:r>
      <w:r w:rsidRPr="00B4226D">
        <w:rPr>
          <w:rFonts w:ascii="Times New Roman" w:eastAsia="Times New Roman" w:hAnsi="Times New Roman" w:cs="Times New Roman"/>
          <w:bCs/>
          <w:sz w:val="26"/>
          <w:szCs w:val="26"/>
          <w:lang w:val="vi-VN"/>
        </w:rPr>
        <w:t>củ</w:t>
      </w:r>
      <w:r w:rsidRPr="00937EB0">
        <w:rPr>
          <w:rFonts w:ascii="Times New Roman" w:eastAsia="Times New Roman" w:hAnsi="Times New Roman" w:cs="Times New Roman"/>
          <w:bCs/>
          <w:sz w:val="26"/>
          <w:szCs w:val="26"/>
          <w:lang w:val="vi-VN"/>
        </w:rPr>
        <w:t>a</w:t>
      </w:r>
      <w:r w:rsidRPr="00B4226D">
        <w:rPr>
          <w:rFonts w:ascii="Times New Roman" w:eastAsia="Times New Roman" w:hAnsi="Times New Roman" w:cs="Times New Roman"/>
          <w:bCs/>
          <w:sz w:val="26"/>
          <w:szCs w:val="26"/>
          <w:lang w:val="vi-VN"/>
        </w:rPr>
        <w:t xml:space="preserve"> những</w:t>
      </w:r>
      <w:r w:rsidRPr="00937EB0">
        <w:rPr>
          <w:rFonts w:ascii="Times New Roman" w:eastAsia="Times New Roman" w:hAnsi="Times New Roman" w:cs="Times New Roman"/>
          <w:bCs/>
          <w:sz w:val="26"/>
          <w:szCs w:val="26"/>
          <w:lang w:val="vi-VN"/>
        </w:rPr>
        <w:t xml:space="preserve"> hạn chế </w:t>
      </w:r>
      <w:r w:rsidRPr="00440F80">
        <w:rPr>
          <w:rFonts w:ascii="Times New Roman" w:eastAsia="Times New Roman" w:hAnsi="Times New Roman" w:cs="Times New Roman"/>
          <w:bCs/>
          <w:sz w:val="26"/>
          <w:szCs w:val="26"/>
          <w:lang w:val="vi-VN"/>
        </w:rPr>
        <w:t xml:space="preserve">đó </w:t>
      </w:r>
      <w:r w:rsidRPr="00937EB0">
        <w:rPr>
          <w:rFonts w:ascii="Times New Roman" w:eastAsia="Times New Roman" w:hAnsi="Times New Roman" w:cs="Times New Roman"/>
          <w:bCs/>
          <w:sz w:val="26"/>
          <w:szCs w:val="26"/>
          <w:lang w:val="vi-VN"/>
        </w:rPr>
        <w:t xml:space="preserve">trong hoạt định giá bất động sản </w:t>
      </w:r>
      <w:r w:rsidRPr="00B4226D">
        <w:rPr>
          <w:rFonts w:ascii="Times New Roman" w:eastAsia="Times New Roman" w:hAnsi="Times New Roman" w:cs="Times New Roman"/>
          <w:bCs/>
          <w:sz w:val="26"/>
          <w:szCs w:val="26"/>
          <w:lang w:val="vi-VN"/>
        </w:rPr>
        <w:t>tại</w:t>
      </w:r>
      <w:r w:rsidRPr="00937EB0">
        <w:rPr>
          <w:rFonts w:ascii="Times New Roman" w:eastAsia="Times New Roman" w:hAnsi="Times New Roman" w:cs="Times New Roman"/>
          <w:bCs/>
          <w:sz w:val="26"/>
          <w:szCs w:val="26"/>
          <w:lang w:val="vi-VN"/>
        </w:rPr>
        <w:t xml:space="preserve"> Công ty TNHH Thẩm định giá VNG Việt Nam</w:t>
      </w:r>
      <w:r w:rsidRPr="00146996">
        <w:rPr>
          <w:rFonts w:ascii="Times New Roman" w:eastAsia="Times New Roman" w:hAnsi="Times New Roman" w:cs="Times New Roman"/>
          <w:bCs/>
          <w:sz w:val="26"/>
          <w:szCs w:val="26"/>
          <w:lang w:val="vi-VN"/>
        </w:rPr>
        <w:t xml:space="preserve"> như </w:t>
      </w:r>
      <w:r w:rsidRPr="00FD35FB">
        <w:rPr>
          <w:rFonts w:ascii="Times New Roman" w:eastAsia="Times New Roman" w:hAnsi="Times New Roman" w:cs="Times New Roman"/>
          <w:bCs/>
          <w:sz w:val="26"/>
          <w:szCs w:val="26"/>
          <w:lang w:val="vi-VN"/>
        </w:rPr>
        <w:t xml:space="preserve">các văn bản pháp luật và hanh lang pháp lý vẫn chưa có sự thống nhất và vẫn còn chồng chéo; thị trường bất động sản kém </w:t>
      </w:r>
      <w:r w:rsidRPr="00D82435">
        <w:rPr>
          <w:rFonts w:ascii="Times New Roman" w:eastAsia="Times New Roman" w:hAnsi="Times New Roman" w:cs="Times New Roman"/>
          <w:iCs/>
          <w:sz w:val="26"/>
          <w:szCs w:val="26"/>
          <w:lang w:val="vi-VN"/>
        </w:rPr>
        <w:t>minh bạch, thiếu ổn định</w:t>
      </w:r>
      <w:r w:rsidRPr="00FD35FB">
        <w:rPr>
          <w:rFonts w:ascii="Times New Roman" w:eastAsia="Times New Roman" w:hAnsi="Times New Roman" w:cs="Times New Roman"/>
          <w:iCs/>
          <w:sz w:val="26"/>
          <w:szCs w:val="26"/>
          <w:lang w:val="vi-VN"/>
        </w:rPr>
        <w:t>; về yếu tố khách hàng; quy trình trong hoạt động định giá chưa được thực hiện một cách chi tiết và cẩn thận; cơ sở dữ liệu để định giá chưa đầy đủ; chất lượng và trình độ đội ngũ cán bộ nhân sự định giá còn tương đối thấp và còn thiếu chuyên nghiệp</w:t>
      </w:r>
      <w:r w:rsidRPr="00CD480A">
        <w:rPr>
          <w:rFonts w:ascii="Times New Roman" w:eastAsia="Times New Roman" w:hAnsi="Times New Roman" w:cs="Times New Roman"/>
          <w:iCs/>
          <w:sz w:val="26"/>
          <w:szCs w:val="26"/>
          <w:lang w:val="vi-VN"/>
        </w:rPr>
        <w:t>;</w:t>
      </w:r>
      <w:r w:rsidRPr="00FD35FB">
        <w:rPr>
          <w:rFonts w:ascii="Times New Roman" w:eastAsia="Times New Roman" w:hAnsi="Times New Roman" w:cs="Times New Roman"/>
          <w:iCs/>
          <w:sz w:val="26"/>
          <w:szCs w:val="26"/>
          <w:lang w:val="vi-VN"/>
        </w:rPr>
        <w:t xml:space="preserve"> và do sự </w:t>
      </w:r>
      <w:r w:rsidRPr="00D82435">
        <w:rPr>
          <w:rFonts w:ascii="Times New Roman" w:eastAsia="Times New Roman" w:hAnsi="Times New Roman" w:cs="Times New Roman"/>
          <w:bCs/>
          <w:sz w:val="26"/>
          <w:szCs w:val="26"/>
          <w:lang w:val="vi-VN"/>
        </w:rPr>
        <w:t>thiếu hụt trang thiết bị phục vụ cho hoạt động định giá</w:t>
      </w:r>
      <w:r w:rsidRPr="00FD35FB">
        <w:rPr>
          <w:rFonts w:ascii="Times New Roman" w:eastAsia="Times New Roman" w:hAnsi="Times New Roman" w:cs="Times New Roman"/>
          <w:bCs/>
          <w:sz w:val="26"/>
          <w:szCs w:val="26"/>
          <w:lang w:val="vi-VN"/>
        </w:rPr>
        <w:t>.</w:t>
      </w:r>
    </w:p>
    <w:p w:rsidR="007A4C7E" w:rsidRPr="00F16543" w:rsidRDefault="00F16543" w:rsidP="00F16543">
      <w:pPr>
        <w:pStyle w:val="ListParagraph"/>
        <w:spacing w:before="120" w:after="120" w:line="312" w:lineRule="auto"/>
        <w:ind w:left="0" w:firstLine="567"/>
        <w:jc w:val="both"/>
        <w:rPr>
          <w:lang w:val="vi-VN"/>
        </w:rPr>
      </w:pPr>
      <w:r w:rsidRPr="00B4226D">
        <w:rPr>
          <w:rFonts w:ascii="Times New Roman" w:eastAsia="Times New Roman" w:hAnsi="Times New Roman" w:cs="Times New Roman"/>
          <w:bCs/>
          <w:sz w:val="26"/>
          <w:szCs w:val="26"/>
          <w:lang w:val="vi-VN"/>
        </w:rPr>
        <w:t xml:space="preserve">Đề án </w:t>
      </w:r>
      <w:r w:rsidRPr="00CD480A">
        <w:rPr>
          <w:rFonts w:ascii="Times New Roman" w:eastAsia="Times New Roman" w:hAnsi="Times New Roman" w:cs="Times New Roman"/>
          <w:bCs/>
          <w:sz w:val="26"/>
          <w:szCs w:val="26"/>
          <w:lang w:val="vi-VN"/>
        </w:rPr>
        <w:t>c</w:t>
      </w:r>
      <w:r w:rsidRPr="00B918A7">
        <w:rPr>
          <w:rFonts w:ascii="Times New Roman" w:eastAsia="Times New Roman" w:hAnsi="Times New Roman" w:cs="Times New Roman"/>
          <w:bCs/>
          <w:sz w:val="26"/>
          <w:szCs w:val="26"/>
          <w:lang w:val="vi-VN"/>
        </w:rPr>
        <w:t xml:space="preserve">ũng </w:t>
      </w:r>
      <w:r w:rsidRPr="00B4226D">
        <w:rPr>
          <w:rFonts w:ascii="Times New Roman" w:eastAsia="Times New Roman" w:hAnsi="Times New Roman" w:cs="Times New Roman"/>
          <w:bCs/>
          <w:sz w:val="26"/>
          <w:szCs w:val="26"/>
          <w:lang w:val="vi-VN"/>
        </w:rPr>
        <w:t xml:space="preserve">đã </w:t>
      </w:r>
      <w:r w:rsidRPr="00937EB0">
        <w:rPr>
          <w:rFonts w:ascii="Times New Roman" w:eastAsia="Times New Roman" w:hAnsi="Times New Roman" w:cs="Times New Roman"/>
          <w:bCs/>
          <w:sz w:val="26"/>
          <w:szCs w:val="26"/>
          <w:lang w:val="vi-VN"/>
        </w:rPr>
        <w:t>đề xuất một số giải pháp nhằm hoàn thiện hoạt động định giá bất động sản tại Công ty TNHH Thẩm định giá VNG Việt Nam trong thời gian tới</w:t>
      </w:r>
      <w:r w:rsidRPr="00753539">
        <w:rPr>
          <w:rFonts w:ascii="Times New Roman" w:eastAsia="Times New Roman" w:hAnsi="Times New Roman" w:cs="Times New Roman"/>
          <w:bCs/>
          <w:sz w:val="26"/>
          <w:szCs w:val="26"/>
          <w:lang w:val="vi-VN"/>
        </w:rPr>
        <w:t>, bao gồm:</w:t>
      </w:r>
      <w:r w:rsidRPr="009D2479">
        <w:rPr>
          <w:rFonts w:ascii="Times New Roman" w:eastAsia="Times New Roman" w:hAnsi="Times New Roman" w:cs="Times New Roman"/>
          <w:bCs/>
          <w:sz w:val="26"/>
          <w:szCs w:val="26"/>
          <w:lang w:val="vi-VN"/>
        </w:rPr>
        <w:t xml:space="preserve"> giải pháp nhằm hoàn thiện quy trình, giải pháp nhằm hoàn thiện việc lập kế hoạch định giá, giải pháp nhằm hoàn thiện việc khảo sát thực tế, thu thập thông tin, giải pháp nhằm hoàn thiện việc phân tích thông tin, giải pháp nhằm hoàn thiện </w:t>
      </w:r>
      <w:r w:rsidRPr="001C31C5">
        <w:rPr>
          <w:rFonts w:ascii="Times New Roman" w:eastAsia="Times New Roman" w:hAnsi="Times New Roman" w:cs="Times New Roman"/>
          <w:bCs/>
          <w:sz w:val="26"/>
          <w:szCs w:val="26"/>
          <w:lang w:val="vi-VN"/>
        </w:rPr>
        <w:t xml:space="preserve">các </w:t>
      </w:r>
      <w:r w:rsidRPr="009D2479">
        <w:rPr>
          <w:rFonts w:ascii="Times New Roman" w:eastAsia="Times New Roman" w:hAnsi="Times New Roman" w:cs="Times New Roman"/>
          <w:bCs/>
          <w:sz w:val="26"/>
          <w:szCs w:val="26"/>
          <w:lang w:val="vi-VN"/>
        </w:rPr>
        <w:t>phương</w:t>
      </w:r>
      <w:r w:rsidRPr="001C31C5">
        <w:rPr>
          <w:rFonts w:ascii="Times New Roman" w:eastAsia="Times New Roman" w:hAnsi="Times New Roman" w:cs="Times New Roman"/>
          <w:bCs/>
          <w:sz w:val="26"/>
          <w:szCs w:val="26"/>
          <w:lang w:val="vi-VN"/>
        </w:rPr>
        <w:t xml:space="preserve"> pháp định giá</w:t>
      </w:r>
      <w:r w:rsidRPr="00FE040A">
        <w:rPr>
          <w:rFonts w:ascii="Times New Roman" w:eastAsia="Times New Roman" w:hAnsi="Times New Roman" w:cs="Times New Roman"/>
          <w:bCs/>
          <w:sz w:val="26"/>
          <w:szCs w:val="26"/>
          <w:lang w:val="vi-VN"/>
        </w:rPr>
        <w:t>,</w:t>
      </w:r>
      <w:r w:rsidRPr="009D2479">
        <w:rPr>
          <w:rFonts w:ascii="Times New Roman" w:eastAsia="Times New Roman" w:hAnsi="Times New Roman" w:cs="Times New Roman"/>
          <w:bCs/>
          <w:sz w:val="26"/>
          <w:szCs w:val="26"/>
          <w:lang w:val="vi-VN"/>
        </w:rPr>
        <w:t xml:space="preserve"> giải pháp nhằm hoàn thiện cơ sở dữ liệu, giải pháp nhằm nâng cao trình độ đội ngũ nhân viên</w:t>
      </w:r>
      <w:r w:rsidRPr="00FE040A">
        <w:rPr>
          <w:rFonts w:ascii="Times New Roman" w:eastAsia="Times New Roman" w:hAnsi="Times New Roman" w:cs="Times New Roman"/>
          <w:bCs/>
          <w:sz w:val="26"/>
          <w:szCs w:val="26"/>
          <w:lang w:val="vi-VN"/>
        </w:rPr>
        <w:t xml:space="preserve"> và giải pháp nhằm hoàn thiện sự thiếu hụt trang thiết bị phục vụ cho hoạt động định giá</w:t>
      </w:r>
      <w:r w:rsidRPr="00AC2A6C">
        <w:rPr>
          <w:rFonts w:ascii="Times New Roman" w:eastAsia="Times New Roman" w:hAnsi="Times New Roman" w:cs="Times New Roman"/>
          <w:bCs/>
          <w:sz w:val="26"/>
          <w:szCs w:val="26"/>
          <w:lang w:val="vi-VN"/>
        </w:rPr>
        <w:t xml:space="preserve"> bất động sản</w:t>
      </w:r>
      <w:r w:rsidRPr="00FE040A">
        <w:rPr>
          <w:rFonts w:ascii="Times New Roman" w:eastAsia="Times New Roman" w:hAnsi="Times New Roman" w:cs="Times New Roman"/>
          <w:bCs/>
          <w:sz w:val="26"/>
          <w:szCs w:val="26"/>
          <w:lang w:val="vi-VN"/>
        </w:rPr>
        <w:t>.</w:t>
      </w:r>
      <w:bookmarkEnd w:id="1"/>
    </w:p>
    <w:sectPr w:rsidR="007A4C7E" w:rsidRPr="00F16543" w:rsidSect="003A285C">
      <w:headerReference w:type="even" r:id="rId6"/>
      <w:headerReference w:type="default" r:id="rId7"/>
      <w:footerReference w:type="even" r:id="rId8"/>
      <w:footerReference w:type="default" r:id="rId9"/>
      <w:headerReference w:type="first" r:id="rId10"/>
      <w:footerReference w:type="first" r:id="rId11"/>
      <w:pgSz w:w="11907" w:h="16840" w:code="9"/>
      <w:pgMar w:top="1418" w:right="1134" w:bottom="1418"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2A0A" w:rsidRDefault="00402A0A" w:rsidP="00B9707B">
      <w:pPr>
        <w:spacing w:after="0" w:line="240" w:lineRule="auto"/>
      </w:pPr>
      <w:r>
        <w:separator/>
      </w:r>
    </w:p>
  </w:endnote>
  <w:endnote w:type="continuationSeparator" w:id="0">
    <w:p w:rsidR="00402A0A" w:rsidRDefault="00402A0A" w:rsidP="00B97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6543" w:rsidRDefault="00F16543" w:rsidP="00AF589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F16543" w:rsidRDefault="00F16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6543" w:rsidRPr="00B9707B" w:rsidRDefault="00F16543" w:rsidP="00B97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6543" w:rsidRDefault="00F16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2A0A" w:rsidRDefault="00402A0A" w:rsidP="00B9707B">
      <w:pPr>
        <w:spacing w:after="0" w:line="240" w:lineRule="auto"/>
      </w:pPr>
      <w:r>
        <w:separator/>
      </w:r>
    </w:p>
  </w:footnote>
  <w:footnote w:type="continuationSeparator" w:id="0">
    <w:p w:rsidR="00402A0A" w:rsidRDefault="00402A0A" w:rsidP="00B97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6543" w:rsidRDefault="00F16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6543" w:rsidRDefault="00F16543">
    <w:pPr>
      <w:pStyle w:val="Header"/>
      <w:jc w:val="center"/>
    </w:pPr>
  </w:p>
  <w:p w:rsidR="00F16543" w:rsidRDefault="00F16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6543" w:rsidRDefault="00F165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43"/>
    <w:rsid w:val="00230D66"/>
    <w:rsid w:val="003A285C"/>
    <w:rsid w:val="00402A0A"/>
    <w:rsid w:val="007A4C7E"/>
    <w:rsid w:val="00B9707B"/>
    <w:rsid w:val="00F1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34443-33FD-4389-A325-32192ADF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543"/>
    <w:rPr>
      <w:rFonts w:ascii="Calibri" w:eastAsia="Calibri" w:hAnsi="Calibri" w:cs="Calibri"/>
      <w:kern w:val="0"/>
      <w:lang w:bidi="km-K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6543"/>
    <w:pPr>
      <w:ind w:left="720"/>
      <w:contextualSpacing/>
    </w:pPr>
  </w:style>
  <w:style w:type="paragraph" w:styleId="Header">
    <w:name w:val="header"/>
    <w:basedOn w:val="Normal"/>
    <w:link w:val="HeaderChar"/>
    <w:uiPriority w:val="99"/>
    <w:unhideWhenUsed/>
    <w:rsid w:val="00F16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543"/>
    <w:rPr>
      <w:rFonts w:ascii="Calibri" w:eastAsia="Calibri" w:hAnsi="Calibri" w:cs="Calibri"/>
      <w:kern w:val="0"/>
      <w:lang w:bidi="km-KH"/>
      <w14:ligatures w14:val="none"/>
    </w:rPr>
  </w:style>
  <w:style w:type="paragraph" w:styleId="Footer">
    <w:name w:val="footer"/>
    <w:basedOn w:val="Normal"/>
    <w:link w:val="FooterChar"/>
    <w:uiPriority w:val="99"/>
    <w:unhideWhenUsed/>
    <w:rsid w:val="00F16543"/>
    <w:pPr>
      <w:tabs>
        <w:tab w:val="center" w:pos="4680"/>
        <w:tab w:val="right" w:pos="9360"/>
      </w:tabs>
      <w:spacing w:after="0" w:line="240" w:lineRule="auto"/>
    </w:pPr>
    <w:rPr>
      <w:szCs w:val="36"/>
    </w:rPr>
  </w:style>
  <w:style w:type="character" w:customStyle="1" w:styleId="FooterChar">
    <w:name w:val="Footer Char"/>
    <w:basedOn w:val="DefaultParagraphFont"/>
    <w:link w:val="Footer"/>
    <w:uiPriority w:val="99"/>
    <w:rsid w:val="00F16543"/>
    <w:rPr>
      <w:rFonts w:ascii="Calibri" w:eastAsia="Calibri" w:hAnsi="Calibri" w:cs="Calibri"/>
      <w:kern w:val="0"/>
      <w:szCs w:val="36"/>
      <w:lang w:bidi="km-KH"/>
      <w14:ligatures w14:val="none"/>
    </w:rPr>
  </w:style>
  <w:style w:type="paragraph" w:customStyle="1" w:styleId="Style1">
    <w:name w:val="Style1"/>
    <w:basedOn w:val="Normal"/>
    <w:link w:val="Style1Char"/>
    <w:autoRedefine/>
    <w:qFormat/>
    <w:rsid w:val="00F16543"/>
    <w:pPr>
      <w:spacing w:before="120" w:after="120" w:line="312" w:lineRule="auto"/>
      <w:jc w:val="center"/>
      <w:outlineLvl w:val="0"/>
    </w:pPr>
    <w:rPr>
      <w:rFonts w:ascii="Times New Roman" w:eastAsia="Times New Roman" w:hAnsi="Times New Roman" w:cs="Times New Roman"/>
      <w:b/>
      <w:sz w:val="28"/>
      <w:szCs w:val="26"/>
    </w:rPr>
  </w:style>
  <w:style w:type="character" w:customStyle="1" w:styleId="Style1Char">
    <w:name w:val="Style1 Char"/>
    <w:basedOn w:val="DefaultParagraphFont"/>
    <w:link w:val="Style1"/>
    <w:rsid w:val="00F16543"/>
    <w:rPr>
      <w:rFonts w:ascii="Times New Roman" w:eastAsia="Times New Roman" w:hAnsi="Times New Roman" w:cs="Times New Roman"/>
      <w:b/>
      <w:kern w:val="0"/>
      <w:sz w:val="28"/>
      <w:szCs w:val="26"/>
      <w:lang w:bidi="km-KH"/>
      <w14:ligatures w14:val="none"/>
    </w:rPr>
  </w:style>
  <w:style w:type="character" w:customStyle="1" w:styleId="ListParagraphChar">
    <w:name w:val="List Paragraph Char"/>
    <w:basedOn w:val="DefaultParagraphFont"/>
    <w:link w:val="ListParagraph"/>
    <w:uiPriority w:val="34"/>
    <w:rsid w:val="00F16543"/>
    <w:rPr>
      <w:rFonts w:ascii="Calibri" w:eastAsia="Calibri" w:hAnsi="Calibri" w:cs="Calibri"/>
      <w:kern w:val="0"/>
      <w:lang w:bidi="km-KH"/>
      <w14:ligatures w14:val="none"/>
    </w:rPr>
  </w:style>
  <w:style w:type="character" w:styleId="PageNumber">
    <w:name w:val="page number"/>
    <w:basedOn w:val="DefaultParagraphFont"/>
    <w:uiPriority w:val="99"/>
    <w:semiHidden/>
    <w:unhideWhenUsed/>
    <w:rsid w:val="00F16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2024-10-22T00:41:00Z</dcterms:created>
  <dcterms:modified xsi:type="dcterms:W3CDTF">2024-10-22T00:42:00Z</dcterms:modified>
</cp:coreProperties>
</file>