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359D" w:rsidRPr="00D4359D" w:rsidRDefault="00D4359D" w:rsidP="00D4359D">
      <w:pPr>
        <w:pStyle w:val="Heading1"/>
        <w:spacing w:after="120"/>
        <w:rPr>
          <w:shd w:val="clear" w:color="auto" w:fill="FFFFFF"/>
        </w:rPr>
      </w:pPr>
      <w:bookmarkStart w:id="0" w:name="_Toc180052772"/>
      <w:r w:rsidRPr="00D4359D">
        <w:rPr>
          <w:shd w:val="clear" w:color="auto" w:fill="FFFFFF"/>
        </w:rPr>
        <w:t>TÓM TẮT LUẬN VĂN THẠC SỸ</w:t>
      </w:r>
      <w:bookmarkEnd w:id="0"/>
    </w:p>
    <w:p w:rsidR="00D4359D" w:rsidRPr="00D4359D" w:rsidRDefault="00D4359D" w:rsidP="00D4359D">
      <w:pPr>
        <w:spacing w:before="120" w:after="120"/>
        <w:ind w:firstLine="720"/>
        <w:rPr>
          <w:rFonts w:cs="Times New Roman"/>
          <w:color w:val="000000" w:themeColor="text1"/>
          <w:sz w:val="24"/>
          <w:szCs w:val="24"/>
          <w:shd w:val="clear" w:color="auto" w:fill="FFFFFF"/>
          <w:lang w:val="en-US"/>
        </w:rPr>
      </w:pPr>
    </w:p>
    <w:p w:rsidR="00D4359D" w:rsidRPr="00D4359D" w:rsidRDefault="00D4359D" w:rsidP="00D4359D">
      <w:pPr>
        <w:spacing w:before="120" w:after="120"/>
        <w:ind w:firstLine="720"/>
        <w:rPr>
          <w:rFonts w:cs="Times New Roman"/>
          <w:color w:val="000000" w:themeColor="text1"/>
          <w:sz w:val="24"/>
          <w:szCs w:val="24"/>
          <w:shd w:val="clear" w:color="auto" w:fill="FFFFFF"/>
        </w:rPr>
      </w:pPr>
      <w:r w:rsidRPr="00D4359D">
        <w:rPr>
          <w:rFonts w:cs="Times New Roman"/>
          <w:color w:val="000000" w:themeColor="text1"/>
          <w:sz w:val="24"/>
          <w:szCs w:val="24"/>
          <w:shd w:val="clear" w:color="auto" w:fill="FFFFFF"/>
        </w:rPr>
        <w:t xml:space="preserve">Kỹ thuật </w:t>
      </w:r>
      <w:r w:rsidRPr="00D4359D">
        <w:rPr>
          <w:rFonts w:cs="Times New Roman"/>
          <w:color w:val="000000" w:themeColor="text1"/>
          <w:sz w:val="24"/>
          <w:szCs w:val="24"/>
          <w:shd w:val="clear" w:color="auto" w:fill="FFFFFF"/>
          <w:lang w:val="en-US"/>
        </w:rPr>
        <w:t>viên:</w:t>
      </w:r>
      <w:r w:rsidRPr="00D4359D">
        <w:rPr>
          <w:rFonts w:cs="Times New Roman"/>
          <w:color w:val="000000" w:themeColor="text1"/>
          <w:sz w:val="24"/>
          <w:szCs w:val="24"/>
          <w:shd w:val="clear" w:color="auto" w:fill="FFFFFF"/>
        </w:rPr>
        <w:t xml:space="preserve"> là người có chuyên môn và kỹ năng trong một lĩnh vực kỹ thuật cụ thể. Họ thường thực hiện các nhiệm vụ liên quan đến việc lắp đặt, bảo trì, sửa chữa và vận hành thiết bị hoặc hệ thống. Kỹ thuật viên có thể làm việc trong nhiều ngành nghề, như công nghệ thông tin, y tế, cơ khí, điện tử, và nhiều lĩnh vực khác. Công việc của kỹ thuật viên thường yêu cầu kiến thức chuyên môn vững vàng, khả năng giải quyết vấn đề và kỹ năng thực hành tốt. Họ có thể làm việc độc lập hoặc trong các nhóm để đảm bảo các hệ thống và thiết bị hoạt động hiệu quả. Vì vậy đội ngũ kỹ thuật viên có vai trò quan trọng trong sự tồn tại và phát triển của doanh nghiệp.</w:t>
      </w:r>
    </w:p>
    <w:p w:rsidR="00D4359D" w:rsidRPr="00D4359D" w:rsidRDefault="00D4359D" w:rsidP="00D4359D">
      <w:pPr>
        <w:spacing w:before="120" w:after="120"/>
        <w:rPr>
          <w:rFonts w:cs="Times New Roman"/>
          <w:color w:val="000000" w:themeColor="text1"/>
          <w:sz w:val="24"/>
          <w:szCs w:val="24"/>
          <w:shd w:val="clear" w:color="auto" w:fill="FFFFFF"/>
        </w:rPr>
      </w:pPr>
      <w:r w:rsidRPr="00D4359D">
        <w:rPr>
          <w:rFonts w:cs="Times New Roman"/>
          <w:color w:val="000000" w:themeColor="text1"/>
          <w:sz w:val="24"/>
          <w:szCs w:val="24"/>
          <w:shd w:val="clear" w:color="auto" w:fill="FFFFFF"/>
        </w:rPr>
        <w:t xml:space="preserve">  </w:t>
      </w:r>
    </w:p>
    <w:p w:rsidR="00D4359D" w:rsidRPr="00D4359D" w:rsidRDefault="00D4359D" w:rsidP="00D4359D">
      <w:pPr>
        <w:spacing w:before="120" w:after="120"/>
        <w:ind w:firstLine="720"/>
        <w:rPr>
          <w:rFonts w:cs="Times New Roman"/>
          <w:color w:val="000000" w:themeColor="text1"/>
          <w:sz w:val="24"/>
          <w:szCs w:val="24"/>
          <w:shd w:val="clear" w:color="auto" w:fill="FFFFFF"/>
        </w:rPr>
      </w:pPr>
      <w:r w:rsidRPr="00D4359D">
        <w:rPr>
          <w:rFonts w:cs="Times New Roman"/>
          <w:color w:val="000000" w:themeColor="text1"/>
          <w:sz w:val="24"/>
          <w:szCs w:val="24"/>
          <w:shd w:val="clear" w:color="auto" w:fill="FFFFFF"/>
        </w:rPr>
        <w:t xml:space="preserve">Trung tâm Điều độ HTĐ Thành phố Hà Nội: là một doanh nghiệp nhà Nước hạch toán phụ thuộc vào Tổng công ty điện lực TP Hà Nội. Các nhân sự trong trung tâm đa phần là các kỹ thuật viên phụ trách chính các công tác kỹ thuật chiếm tới hơn 80% nhân sự tại đơn vị phân bổ ở 3 phòng chính là Điều độ, Phương thức và Công nghệ. Vì vậy  công tác đào tạo đội ngũ kỹ thuật viên luôn được đề cao và chú trọng. Trong nhiều năm qua, nhiều khóa đào tạo chuyên sâu đã được tổ chức tuy nhiên vẫn còn nhiều hạn chế và chưa thực sự hiệu quả.      </w:t>
      </w:r>
    </w:p>
    <w:p w:rsidR="00D4359D" w:rsidRPr="00D4359D" w:rsidRDefault="00D4359D" w:rsidP="00D4359D">
      <w:pPr>
        <w:tabs>
          <w:tab w:val="left" w:pos="912"/>
        </w:tabs>
        <w:spacing w:before="120" w:after="120"/>
        <w:rPr>
          <w:rFonts w:cs="Times New Roman"/>
          <w:color w:val="000000" w:themeColor="text1"/>
          <w:sz w:val="24"/>
          <w:szCs w:val="24"/>
          <w:shd w:val="clear" w:color="auto" w:fill="FFFFFF"/>
        </w:rPr>
      </w:pPr>
      <w:r w:rsidRPr="00D4359D">
        <w:rPr>
          <w:rFonts w:cs="Times New Roman"/>
          <w:color w:val="000000" w:themeColor="text1"/>
          <w:sz w:val="24"/>
          <w:szCs w:val="24"/>
          <w:shd w:val="clear" w:color="auto" w:fill="FFFFFF"/>
        </w:rPr>
        <w:tab/>
      </w:r>
    </w:p>
    <w:p w:rsidR="00D4359D" w:rsidRPr="00D4359D" w:rsidRDefault="00D4359D" w:rsidP="00D4359D">
      <w:pPr>
        <w:tabs>
          <w:tab w:val="left" w:pos="912"/>
        </w:tabs>
        <w:spacing w:before="120" w:after="120"/>
        <w:rPr>
          <w:rFonts w:cs="Times New Roman"/>
          <w:color w:val="000000" w:themeColor="text1"/>
          <w:sz w:val="24"/>
          <w:szCs w:val="24"/>
          <w:shd w:val="clear" w:color="auto" w:fill="FFFFFF"/>
        </w:rPr>
      </w:pPr>
      <w:r w:rsidRPr="00D4359D">
        <w:rPr>
          <w:rFonts w:cs="Times New Roman"/>
          <w:color w:val="000000" w:themeColor="text1"/>
          <w:sz w:val="24"/>
          <w:szCs w:val="24"/>
          <w:shd w:val="clear" w:color="auto" w:fill="FFFFFF"/>
        </w:rPr>
        <w:tab/>
        <w:t>Dựa trên những hạn chế và nguyên nhân cùng với nền tảng cơ sở lý thuyết, đề án sẽ đề xuất một số giải pháp nhằm nâng cao hiệu quả đào tạo tại Trung tâm Điều độ HTĐ Thành phố Hà Nội.</w:t>
      </w:r>
    </w:p>
    <w:p w:rsidR="00D4359D" w:rsidRDefault="00D4359D" w:rsidP="00D4359D">
      <w:pPr>
        <w:spacing w:before="120" w:after="120"/>
        <w:ind w:firstLine="720"/>
        <w:rPr>
          <w:rFonts w:cs="Times New Roman"/>
          <w:i/>
          <w:iCs/>
          <w:color w:val="000000" w:themeColor="text1"/>
          <w:sz w:val="24"/>
          <w:szCs w:val="24"/>
          <w:shd w:val="clear" w:color="auto" w:fill="FFFFFF"/>
          <w:lang w:val="en-US"/>
        </w:rPr>
      </w:pPr>
    </w:p>
    <w:p w:rsidR="00D4359D" w:rsidRPr="00D4359D" w:rsidRDefault="00D4359D" w:rsidP="00D4359D">
      <w:pPr>
        <w:spacing w:before="120" w:after="120"/>
        <w:ind w:firstLine="720"/>
        <w:rPr>
          <w:rFonts w:cs="Times New Roman"/>
          <w:i/>
          <w:iCs/>
          <w:color w:val="000000" w:themeColor="text1"/>
          <w:sz w:val="24"/>
          <w:szCs w:val="24"/>
          <w:shd w:val="clear" w:color="auto" w:fill="FFFFFF"/>
        </w:rPr>
      </w:pPr>
      <w:r w:rsidRPr="00D4359D">
        <w:rPr>
          <w:rFonts w:cs="Times New Roman"/>
          <w:i/>
          <w:iCs/>
          <w:color w:val="000000" w:themeColor="text1"/>
          <w:sz w:val="24"/>
          <w:szCs w:val="24"/>
          <w:shd w:val="clear" w:color="auto" w:fill="FFFFFF"/>
        </w:rPr>
        <w:t xml:space="preserve">Từ khóa : Kỹ thuật viên, </w:t>
      </w:r>
      <w:r w:rsidRPr="00D4359D">
        <w:rPr>
          <w:rFonts w:cs="Times New Roman"/>
          <w:i/>
          <w:iCs/>
          <w:color w:val="000000" w:themeColor="text1"/>
          <w:sz w:val="24"/>
          <w:szCs w:val="24"/>
          <w:shd w:val="clear" w:color="auto" w:fill="FFFFFF"/>
          <w:lang w:val="en-US"/>
        </w:rPr>
        <w:t>Công tác đ</w:t>
      </w:r>
      <w:r w:rsidRPr="00D4359D">
        <w:rPr>
          <w:rFonts w:cs="Times New Roman"/>
          <w:i/>
          <w:iCs/>
          <w:color w:val="000000" w:themeColor="text1"/>
          <w:sz w:val="24"/>
          <w:szCs w:val="24"/>
          <w:shd w:val="clear" w:color="auto" w:fill="FFFFFF"/>
        </w:rPr>
        <w:t xml:space="preserve">ào, Trung tâm Điều độ HTĐ TP Hà Nội </w:t>
      </w:r>
    </w:p>
    <w:p w:rsidR="007A4C7E" w:rsidRPr="00D4359D" w:rsidRDefault="007A4C7E" w:rsidP="00D4359D">
      <w:pPr>
        <w:spacing w:before="120" w:after="120"/>
        <w:rPr>
          <w:rFonts w:cs="Times New Roman"/>
        </w:rPr>
      </w:pPr>
    </w:p>
    <w:sectPr w:rsidR="007A4C7E" w:rsidRPr="00D4359D" w:rsidSect="003A285C">
      <w:pgSz w:w="11907" w:h="16840" w:code="9"/>
      <w:pgMar w:top="1418" w:right="1134" w:bottom="1418"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9D"/>
    <w:rsid w:val="003A285C"/>
    <w:rsid w:val="007A4C7E"/>
    <w:rsid w:val="00AF6F39"/>
    <w:rsid w:val="00D4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B247"/>
  <w15:chartTrackingRefBased/>
  <w15:docId w15:val="{04E1CF73-B085-42ED-841A-C08DBCF2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359D"/>
    <w:pPr>
      <w:spacing w:after="0" w:line="312" w:lineRule="auto"/>
      <w:jc w:val="both"/>
    </w:pPr>
    <w:rPr>
      <w:rFonts w:ascii="Times New Roman" w:eastAsia="Arial" w:hAnsi="Times New Roman" w:cs="Arial"/>
      <w:kern w:val="0"/>
      <w:sz w:val="26"/>
      <w:szCs w:val="26"/>
      <w:lang w:val="vi"/>
      <w14:ligatures w14:val="none"/>
    </w:rPr>
  </w:style>
  <w:style w:type="paragraph" w:styleId="Heading1">
    <w:name w:val="heading 1"/>
    <w:basedOn w:val="Normal"/>
    <w:next w:val="Normal"/>
    <w:link w:val="Heading1Char"/>
    <w:autoRedefine/>
    <w:qFormat/>
    <w:rsid w:val="00D4359D"/>
    <w:pPr>
      <w:keepNext/>
      <w:spacing w:before="120"/>
      <w:jc w:val="center"/>
      <w:outlineLvl w:val="0"/>
    </w:pPr>
    <w:rPr>
      <w:rFonts w:eastAsia="Times New Roman"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59D"/>
    <w:rPr>
      <w:rFonts w:ascii="Times New Roman" w:eastAsia="Times New Roman" w:hAnsi="Times New Roman" w:cs="Times New Roman"/>
      <w:b/>
      <w:bCs/>
      <w:kern w:val="32"/>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2024-10-21T08:28:00Z</dcterms:created>
  <dcterms:modified xsi:type="dcterms:W3CDTF">2024-10-21T08:29:00Z</dcterms:modified>
</cp:coreProperties>
</file>