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B6" w:rsidRPr="002E0CB1" w:rsidRDefault="002E20B6" w:rsidP="002E0CB1">
      <w:pPr>
        <w:pStyle w:val="n1"/>
        <w:spacing w:before="120" w:after="120"/>
        <w:rPr>
          <w:color w:val="000000" w:themeColor="text1"/>
          <w:sz w:val="30"/>
          <w:lang w:val="en-US"/>
        </w:rPr>
      </w:pPr>
      <w:r w:rsidRPr="00595935">
        <w:rPr>
          <w:color w:val="000000" w:themeColor="text1"/>
          <w:sz w:val="30"/>
        </w:rPr>
        <w:t xml:space="preserve">TÓM TẮT </w:t>
      </w:r>
      <w:bookmarkStart w:id="0" w:name="_GoBack"/>
      <w:bookmarkEnd w:id="0"/>
      <w:r w:rsidRPr="00595935">
        <w:rPr>
          <w:color w:val="000000" w:themeColor="text1"/>
          <w:sz w:val="30"/>
        </w:rPr>
        <w:t>ĐỀ ÁN</w:t>
      </w:r>
    </w:p>
    <w:p w:rsidR="002E20B6" w:rsidRPr="00595935" w:rsidRDefault="002E20B6" w:rsidP="002E20B6">
      <w:pPr>
        <w:widowControl w:val="0"/>
        <w:tabs>
          <w:tab w:val="left" w:pos="1134"/>
        </w:tabs>
        <w:spacing w:before="120" w:after="120" w:line="312" w:lineRule="auto"/>
        <w:ind w:firstLine="720"/>
        <w:jc w:val="both"/>
        <w:rPr>
          <w:rFonts w:eastAsia="Times New Roman" w:cs="Times New Roman"/>
          <w:sz w:val="26"/>
          <w:szCs w:val="26"/>
          <w:lang w:val="en-US"/>
        </w:rPr>
      </w:pPr>
      <w:r w:rsidRPr="00595935">
        <w:rPr>
          <w:rFonts w:eastAsia="Times New Roman" w:cs="Times New Roman"/>
          <w:sz w:val="26"/>
          <w:szCs w:val="26"/>
        </w:rPr>
        <w:t xml:space="preserve">Đề án được thực hiện tại </w:t>
      </w:r>
      <w:r w:rsidRPr="00595935">
        <w:rPr>
          <w:rFonts w:cs="Times New Roman"/>
          <w:bCs/>
          <w:sz w:val="26"/>
          <w:szCs w:val="26"/>
        </w:rPr>
        <w:t>BQLDA ĐTXD huyện Hữu Lũng, tỉnh Lạng Sơn</w:t>
      </w:r>
      <w:r w:rsidRPr="00595935">
        <w:rPr>
          <w:rFonts w:eastAsia="Times New Roman" w:cs="Times New Roman"/>
          <w:sz w:val="26"/>
          <w:szCs w:val="26"/>
        </w:rPr>
        <w:t xml:space="preserve"> nhằm đề xuất các giải pháp tăng cường </w:t>
      </w:r>
      <w:r w:rsidRPr="00595935">
        <w:rPr>
          <w:rFonts w:eastAsia="Times New Roman" w:cs="Times New Roman"/>
          <w:sz w:val="26"/>
          <w:szCs w:val="26"/>
          <w:lang w:val="en-US"/>
        </w:rPr>
        <w:t>công tác quản lý thực hiện dự án</w:t>
      </w:r>
      <w:r w:rsidRPr="00595935">
        <w:rPr>
          <w:rFonts w:eastAsia="Times New Roman" w:cs="Times New Roman"/>
          <w:sz w:val="26"/>
          <w:szCs w:val="26"/>
        </w:rPr>
        <w:t xml:space="preserve"> tại </w:t>
      </w:r>
      <w:r w:rsidRPr="00595935">
        <w:rPr>
          <w:rFonts w:cs="Times New Roman"/>
          <w:bCs/>
          <w:sz w:val="26"/>
          <w:szCs w:val="26"/>
        </w:rPr>
        <w:t>BQLDA ĐTXD huyện Hữu Lũng, tỉnh Lạng Sơn</w:t>
      </w:r>
      <w:r w:rsidRPr="00595935">
        <w:rPr>
          <w:rFonts w:eastAsia="Times New Roman" w:cs="Times New Roman"/>
          <w:sz w:val="26"/>
          <w:szCs w:val="26"/>
        </w:rPr>
        <w:t xml:space="preserve"> đến năm 2030. Đề án đã góp phần hệ thống hóa những vấn đề chung về </w:t>
      </w:r>
      <w:r w:rsidRPr="00595935">
        <w:rPr>
          <w:rFonts w:cs="Times New Roman"/>
          <w:sz w:val="26"/>
        </w:rPr>
        <w:t>quản lý thực hiện dự án đầu tư xây dựng công trình dân dụng của ban quản lý</w:t>
      </w:r>
      <w:r w:rsidRPr="00595935">
        <w:rPr>
          <w:rFonts w:cs="Times New Roman"/>
          <w:sz w:val="26"/>
          <w:lang w:val="en-US"/>
        </w:rPr>
        <w:t xml:space="preserve"> </w:t>
      </w:r>
      <w:r w:rsidRPr="00595935">
        <w:rPr>
          <w:rFonts w:cs="Times New Roman"/>
          <w:sz w:val="26"/>
        </w:rPr>
        <w:t>dự án đầu tư xây dựng huyện</w:t>
      </w:r>
      <w:r w:rsidRPr="00595935">
        <w:rPr>
          <w:rFonts w:eastAsia="Times New Roman" w:cs="Times New Roman"/>
          <w:sz w:val="26"/>
          <w:szCs w:val="26"/>
        </w:rPr>
        <w:t>, cụ thể làm rõ: Khái niệm quản lý thực hiện dự án đầu tư xây dựng công trình dân dụng của Ban quản lý dự án đầu tư xây dựng huyện</w:t>
      </w:r>
      <w:r w:rsidRPr="00595935">
        <w:rPr>
          <w:rFonts w:eastAsia="Times New Roman" w:cs="Times New Roman"/>
          <w:sz w:val="26"/>
          <w:szCs w:val="26"/>
          <w:lang w:val="en-US"/>
        </w:rPr>
        <w:t>; M</w:t>
      </w:r>
      <w:r w:rsidRPr="00595935">
        <w:rPr>
          <w:rFonts w:eastAsia="Times New Roman" w:cs="Times New Roman"/>
          <w:sz w:val="26"/>
          <w:szCs w:val="26"/>
        </w:rPr>
        <w:t>ục tiêu và tiêu chí đánh giá quản lý thực hiện dự án đầu tư xây dựng công trình dân dụng của Ban quản lý dự án đầu tư xây dựng huyện</w:t>
      </w:r>
      <w:r w:rsidRPr="00595935">
        <w:rPr>
          <w:rFonts w:eastAsia="Times New Roman" w:cs="Times New Roman"/>
          <w:sz w:val="26"/>
          <w:szCs w:val="26"/>
          <w:lang w:val="en-US"/>
        </w:rPr>
        <w:t xml:space="preserve">; </w:t>
      </w:r>
      <w:r w:rsidRPr="00595935">
        <w:rPr>
          <w:rFonts w:eastAsia="Times New Roman" w:cs="Times New Roman"/>
          <w:sz w:val="26"/>
          <w:szCs w:val="26"/>
        </w:rPr>
        <w:t>Nguyên tắc quản lý thực hiện dự án đầu tư xây dựng công trình dân dụng của Ban quản lý dự án đầu tư xây dựng huyện</w:t>
      </w:r>
      <w:r w:rsidRPr="00595935">
        <w:rPr>
          <w:rFonts w:eastAsia="Times New Roman" w:cs="Times New Roman"/>
          <w:sz w:val="26"/>
          <w:szCs w:val="26"/>
          <w:lang w:val="en-US"/>
        </w:rPr>
        <w:t xml:space="preserve">; </w:t>
      </w:r>
      <w:r w:rsidRPr="00595935">
        <w:rPr>
          <w:rFonts w:eastAsia="Times New Roman" w:cs="Times New Roman"/>
          <w:sz w:val="26"/>
          <w:szCs w:val="26"/>
        </w:rPr>
        <w:t>Bộ máy quản lý thực hiện dự án đầu tư xây dựng công trình dân dụng của Ban quản lý dự án đầu tư xây dựng huyện</w:t>
      </w:r>
      <w:r w:rsidRPr="00595935">
        <w:rPr>
          <w:rFonts w:eastAsia="Times New Roman" w:cs="Times New Roman"/>
          <w:sz w:val="26"/>
          <w:szCs w:val="26"/>
          <w:lang w:val="en-US"/>
        </w:rPr>
        <w:t xml:space="preserve">; </w:t>
      </w:r>
      <w:r w:rsidRPr="00595935">
        <w:rPr>
          <w:rFonts w:eastAsia="Times New Roman" w:cs="Times New Roman"/>
          <w:sz w:val="26"/>
          <w:szCs w:val="26"/>
        </w:rPr>
        <w:t>Nội dung quản lý thực hiện dự án đầu tư xây dựng công trình dân dụng của Ban quản lý dự án đầu tư xây dựng huyện</w:t>
      </w:r>
      <w:r w:rsidRPr="00595935">
        <w:rPr>
          <w:rFonts w:eastAsia="Times New Roman" w:cs="Times New Roman"/>
          <w:sz w:val="26"/>
          <w:szCs w:val="26"/>
          <w:lang w:val="en-US"/>
        </w:rPr>
        <w:t>; C</w:t>
      </w:r>
      <w:r w:rsidRPr="00595935">
        <w:rPr>
          <w:rFonts w:eastAsia="Times New Roman" w:cs="Times New Roman"/>
          <w:sz w:val="26"/>
          <w:szCs w:val="26"/>
        </w:rPr>
        <w:t>ác nhân tố ảnh hưởng tới quản lý thực hiện dự án đầu tư xây dựng công trình dân dụng của Ban quản lý dự án đầu tư xây dựng huyện</w:t>
      </w:r>
      <w:r w:rsidRPr="00595935">
        <w:rPr>
          <w:rFonts w:eastAsia="Times New Roman" w:cs="Times New Roman"/>
          <w:sz w:val="26"/>
          <w:szCs w:val="26"/>
          <w:lang w:val="en-US"/>
        </w:rPr>
        <w:t>.</w:t>
      </w:r>
    </w:p>
    <w:p w:rsidR="002E20B6" w:rsidRPr="00595935" w:rsidRDefault="002E20B6" w:rsidP="002E20B6">
      <w:pPr>
        <w:widowControl w:val="0"/>
        <w:tabs>
          <w:tab w:val="left" w:pos="1134"/>
        </w:tabs>
        <w:spacing w:before="120" w:after="120" w:line="312" w:lineRule="auto"/>
        <w:ind w:firstLine="720"/>
        <w:jc w:val="both"/>
        <w:rPr>
          <w:rFonts w:eastAsia="Times New Roman" w:cs="Times New Roman"/>
          <w:sz w:val="26"/>
          <w:szCs w:val="26"/>
        </w:rPr>
      </w:pPr>
      <w:r w:rsidRPr="00595935">
        <w:rPr>
          <w:rFonts w:eastAsia="Times New Roman" w:cs="Times New Roman"/>
          <w:sz w:val="26"/>
          <w:szCs w:val="26"/>
        </w:rPr>
        <w:t xml:space="preserve">Trên cơ sở khung lý thuyết được xây dựng, tác giả đã thực hiện phân tích và đánh giá thực trạng quản lý thực hiện dự án đầu tư xây dựng công trình dân dụng của ban quản lý dự án đầu tư xây dựng huyện </w:t>
      </w:r>
      <w:r w:rsidRPr="00595935">
        <w:rPr>
          <w:rFonts w:eastAsia="Times New Roman" w:cs="Times New Roman"/>
          <w:sz w:val="26"/>
          <w:szCs w:val="26"/>
          <w:lang w:val="en-US"/>
        </w:rPr>
        <w:t>H</w:t>
      </w:r>
      <w:r w:rsidRPr="00595935">
        <w:rPr>
          <w:rFonts w:eastAsia="Times New Roman" w:cs="Times New Roman"/>
          <w:sz w:val="26"/>
          <w:szCs w:val="26"/>
        </w:rPr>
        <w:t xml:space="preserve">ữu </w:t>
      </w:r>
      <w:r w:rsidRPr="00595935">
        <w:rPr>
          <w:rFonts w:eastAsia="Times New Roman" w:cs="Times New Roman"/>
          <w:sz w:val="26"/>
          <w:szCs w:val="26"/>
          <w:lang w:val="en-US"/>
        </w:rPr>
        <w:t>L</w:t>
      </w:r>
      <w:r w:rsidRPr="00595935">
        <w:rPr>
          <w:rFonts w:eastAsia="Times New Roman" w:cs="Times New Roman"/>
          <w:sz w:val="26"/>
          <w:szCs w:val="26"/>
        </w:rPr>
        <w:t xml:space="preserve">ũng, tỉnh </w:t>
      </w:r>
      <w:r w:rsidRPr="00595935">
        <w:rPr>
          <w:rFonts w:eastAsia="Times New Roman" w:cs="Times New Roman"/>
          <w:sz w:val="26"/>
          <w:szCs w:val="26"/>
          <w:lang w:val="en-US"/>
        </w:rPr>
        <w:t>L</w:t>
      </w:r>
      <w:r w:rsidRPr="00595935">
        <w:rPr>
          <w:rFonts w:eastAsia="Times New Roman" w:cs="Times New Roman"/>
          <w:sz w:val="26"/>
          <w:szCs w:val="26"/>
        </w:rPr>
        <w:t xml:space="preserve">ạng </w:t>
      </w:r>
      <w:r w:rsidRPr="00595935">
        <w:rPr>
          <w:rFonts w:eastAsia="Times New Roman" w:cs="Times New Roman"/>
          <w:sz w:val="26"/>
          <w:szCs w:val="26"/>
          <w:lang w:val="en-US"/>
        </w:rPr>
        <w:t>S</w:t>
      </w:r>
      <w:r w:rsidRPr="00595935">
        <w:rPr>
          <w:rFonts w:eastAsia="Times New Roman" w:cs="Times New Roman"/>
          <w:sz w:val="26"/>
          <w:szCs w:val="26"/>
        </w:rPr>
        <w:t>ơn</w:t>
      </w:r>
      <w:r w:rsidRPr="00595935">
        <w:rPr>
          <w:rFonts w:eastAsia="Times New Roman" w:cs="Times New Roman"/>
          <w:sz w:val="26"/>
          <w:szCs w:val="26"/>
          <w:lang w:val="en-US"/>
        </w:rPr>
        <w:t xml:space="preserve"> </w:t>
      </w:r>
      <w:r w:rsidRPr="00595935">
        <w:rPr>
          <w:rFonts w:eastAsia="Times New Roman" w:cs="Times New Roman"/>
          <w:sz w:val="26"/>
          <w:szCs w:val="26"/>
        </w:rPr>
        <w:t xml:space="preserve">đã đạt được một số kết quả nổi bật: </w:t>
      </w:r>
    </w:p>
    <w:p w:rsidR="002E20B6" w:rsidRPr="00595935" w:rsidRDefault="002E20B6" w:rsidP="002E20B6">
      <w:pPr>
        <w:widowControl w:val="0"/>
        <w:tabs>
          <w:tab w:val="left" w:pos="1134"/>
        </w:tabs>
        <w:spacing w:before="120" w:after="120" w:line="312" w:lineRule="auto"/>
        <w:ind w:firstLine="720"/>
        <w:jc w:val="both"/>
        <w:rPr>
          <w:rFonts w:eastAsia="Times New Roman" w:cs="Times New Roman"/>
          <w:spacing w:val="-4"/>
          <w:sz w:val="26"/>
          <w:szCs w:val="26"/>
        </w:rPr>
      </w:pPr>
      <w:r w:rsidRPr="00595935">
        <w:rPr>
          <w:rFonts w:eastAsia="Times New Roman" w:cs="Times New Roman"/>
          <w:sz w:val="26"/>
          <w:szCs w:val="26"/>
        </w:rPr>
        <w:t xml:space="preserve">QLDA đã xây dựng quy trình làm việc cụ thể cho công tác khảo sát, thiết kế </w:t>
      </w:r>
      <w:r w:rsidRPr="00595935">
        <w:rPr>
          <w:rFonts w:eastAsia="Times New Roman" w:cs="Times New Roman"/>
          <w:spacing w:val="-4"/>
          <w:sz w:val="26"/>
          <w:szCs w:val="26"/>
        </w:rPr>
        <w:t>xây dựng; lập dự toán xây dựng; thẩm định, phê duyệt thiết kế, dự toán xây dựng, đảm bảo tính chặt chẽ, hiệu quả và tuân thủ đúng các quy định của pháp luậ</w:t>
      </w:r>
      <w:r w:rsidRPr="00595935">
        <w:rPr>
          <w:rFonts w:eastAsia="Times New Roman" w:cs="Times New Roman"/>
          <w:spacing w:val="-4"/>
          <w:sz w:val="26"/>
          <w:szCs w:val="26"/>
          <w:lang w:val="en-US"/>
        </w:rPr>
        <w:t xml:space="preserve">t; </w:t>
      </w:r>
      <w:r w:rsidRPr="00595935">
        <w:rPr>
          <w:rFonts w:eastAsia="Times New Roman" w:cs="Times New Roman"/>
          <w:spacing w:val="-4"/>
          <w:sz w:val="26"/>
          <w:szCs w:val="26"/>
        </w:rPr>
        <w:t>Công tác lập kế hoạch đấu thầu được BQLDA thực hiện tương đối bài bản và đầy đủ, đảm bảo kế hoạch đầu năm và kế hoạch cho từng dự án cụ thể</w:t>
      </w:r>
      <w:r w:rsidRPr="00595935">
        <w:rPr>
          <w:rFonts w:eastAsia="Times New Roman" w:cs="Times New Roman"/>
          <w:spacing w:val="-4"/>
          <w:sz w:val="26"/>
          <w:szCs w:val="26"/>
          <w:lang w:val="en-US"/>
        </w:rPr>
        <w:t xml:space="preserve">; </w:t>
      </w:r>
      <w:r w:rsidRPr="00595935">
        <w:rPr>
          <w:rFonts w:eastAsia="Times New Roman" w:cs="Times New Roman"/>
          <w:spacing w:val="-4"/>
          <w:sz w:val="26"/>
          <w:szCs w:val="26"/>
        </w:rPr>
        <w:t>Công tác giám sát tiến độ thực hiện dự án đã được thực hiện đúng các quy định pháp luật</w:t>
      </w:r>
      <w:r w:rsidRPr="00595935">
        <w:rPr>
          <w:rFonts w:eastAsia="Times New Roman" w:cs="Times New Roman"/>
          <w:spacing w:val="-4"/>
          <w:sz w:val="26"/>
          <w:szCs w:val="26"/>
          <w:lang w:val="en-US"/>
        </w:rPr>
        <w:t xml:space="preserve">; </w:t>
      </w:r>
      <w:r w:rsidRPr="00595935">
        <w:rPr>
          <w:rFonts w:eastAsia="Times New Roman" w:cs="Times New Roman"/>
          <w:spacing w:val="-4"/>
          <w:sz w:val="26"/>
          <w:szCs w:val="26"/>
        </w:rPr>
        <w:t>Công tác giám sát chi phí đã giúp BQLDA theo dõi sát sao</w:t>
      </w:r>
      <w:r w:rsidRPr="00595935">
        <w:rPr>
          <w:rFonts w:eastAsia="Times New Roman" w:cs="Times New Roman"/>
          <w:spacing w:val="-4"/>
          <w:sz w:val="26"/>
          <w:szCs w:val="26"/>
          <w:lang w:val="en-US"/>
        </w:rPr>
        <w:t>; T</w:t>
      </w:r>
      <w:r w:rsidRPr="00595935">
        <w:rPr>
          <w:rFonts w:eastAsia="Times New Roman" w:cs="Times New Roman"/>
          <w:spacing w:val="-4"/>
          <w:sz w:val="26"/>
          <w:szCs w:val="26"/>
        </w:rPr>
        <w:t>hời gian qua, việc giải ngân vốn tương đối kịp thời</w:t>
      </w:r>
      <w:r w:rsidRPr="00595935">
        <w:rPr>
          <w:rFonts w:eastAsia="Times New Roman" w:cs="Times New Roman"/>
          <w:spacing w:val="-4"/>
          <w:sz w:val="26"/>
          <w:szCs w:val="26"/>
          <w:lang w:val="en-US"/>
        </w:rPr>
        <w:t xml:space="preserve">. </w:t>
      </w:r>
      <w:r w:rsidRPr="00595935">
        <w:rPr>
          <w:rFonts w:eastAsia="Times New Roman" w:cs="Times New Roman"/>
          <w:spacing w:val="-4"/>
          <w:sz w:val="26"/>
          <w:szCs w:val="26"/>
        </w:rPr>
        <w:t>Tuy nhiên vẫn còn tồn tại một số bất cập, hạn chế. Trong nghiên cứu, đề án đã chỉ ra được các nguyên nhân chủ quan và nguyên nhân khách quan gây ra những hạn chế trên.</w:t>
      </w:r>
    </w:p>
    <w:p w:rsidR="008E7485" w:rsidRDefault="002E20B6" w:rsidP="002E20B6">
      <w:pPr>
        <w:jc w:val="both"/>
      </w:pPr>
      <w:r w:rsidRPr="00595935">
        <w:rPr>
          <w:rFonts w:eastAsia="Times New Roman" w:cs="Times New Roman"/>
          <w:sz w:val="26"/>
          <w:szCs w:val="26"/>
        </w:rPr>
        <w:t xml:space="preserve">Trên cơ sở phân tích thực trạng, đánh giá những mặt đạt được và những tồn tại, hạn chế cần khắc phục. Đề án đã làm rõ </w:t>
      </w:r>
      <w:r w:rsidRPr="00595935">
        <w:rPr>
          <w:rFonts w:eastAsia="Times New Roman" w:cs="Times New Roman"/>
          <w:sz w:val="26"/>
          <w:szCs w:val="26"/>
          <w:lang w:val="en-US"/>
        </w:rPr>
        <w:t xml:space="preserve">được </w:t>
      </w:r>
      <w:r w:rsidRPr="00595935">
        <w:rPr>
          <w:rFonts w:eastAsia="Times New Roman" w:cs="Times New Roman"/>
          <w:sz w:val="26"/>
          <w:szCs w:val="26"/>
        </w:rPr>
        <w:t xml:space="preserve">phương hướng hoàn thiện quản lý thực hiện dự án đầu tư xây dựng công trình dân dụng của Ban quản lý dự án đầu tư xây dựng huyện Hữu Lũng đến năm 2030. Đề xuất các </w:t>
      </w:r>
      <w:r w:rsidRPr="00595935">
        <w:rPr>
          <w:rFonts w:cs="Times New Roman"/>
          <w:sz w:val="26"/>
          <w:lang w:val="en-US"/>
        </w:rPr>
        <w:t>g</w:t>
      </w:r>
      <w:r w:rsidRPr="00595935">
        <w:rPr>
          <w:rFonts w:cs="Times New Roman"/>
          <w:sz w:val="26"/>
        </w:rPr>
        <w:t xml:space="preserve">iải pháp hoàn thiện quản lý thực hiện dự án đầu tư xây </w:t>
      </w:r>
      <w:r w:rsidRPr="00595935">
        <w:rPr>
          <w:rFonts w:cs="Times New Roman"/>
          <w:sz w:val="26"/>
        </w:rPr>
        <w:lastRenderedPageBreak/>
        <w:t>dựng công trình dân dụng của Ban quản lý dự án đầu tư xây dựng huyện Hữu Lũng</w:t>
      </w:r>
      <w:r w:rsidRPr="00595935">
        <w:rPr>
          <w:rFonts w:eastAsia="Times New Roman" w:cs="Times New Roman"/>
          <w:sz w:val="26"/>
          <w:szCs w:val="26"/>
        </w:rPr>
        <w:t xml:space="preserve"> trong thời gian tới.</w:t>
      </w:r>
    </w:p>
    <w:sectPr w:rsidR="008E7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B6"/>
    <w:rsid w:val="002E0CB1"/>
    <w:rsid w:val="002E20B6"/>
    <w:rsid w:val="008A2E52"/>
    <w:rsid w:val="008E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20B6"/>
    <w:rPr>
      <w:rFonts w:ascii="Times New Roman" w:hAnsi="Times New Roman"/>
      <w:noProof/>
      <w:sz w:val="28"/>
      <w:lang w:val="vi-VN"/>
    </w:rPr>
  </w:style>
  <w:style w:type="paragraph" w:styleId="Heading1">
    <w:name w:val="heading 1"/>
    <w:basedOn w:val="Normal"/>
    <w:next w:val="Normal"/>
    <w:link w:val="Heading1Char"/>
    <w:uiPriority w:val="9"/>
    <w:qFormat/>
    <w:rsid w:val="002E20B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Heading1"/>
    <w:link w:val="n1Char"/>
    <w:qFormat/>
    <w:rsid w:val="002E20B6"/>
    <w:pPr>
      <w:keepNext w:val="0"/>
      <w:keepLines w:val="0"/>
      <w:widowControl w:val="0"/>
      <w:spacing w:before="0" w:line="312" w:lineRule="auto"/>
      <w:jc w:val="center"/>
    </w:pPr>
    <w:rPr>
      <w:rFonts w:ascii="Times New Roman" w:eastAsia="Times New Roman" w:hAnsi="Times New Roman" w:cs="Times New Roman"/>
      <w:color w:val="auto"/>
      <w:szCs w:val="32"/>
    </w:rPr>
  </w:style>
  <w:style w:type="character" w:customStyle="1" w:styleId="n1Char">
    <w:name w:val="n1 Char"/>
    <w:link w:val="n1"/>
    <w:rsid w:val="002E20B6"/>
    <w:rPr>
      <w:rFonts w:ascii="Times New Roman" w:eastAsia="Times New Roman" w:hAnsi="Times New Roman" w:cs="Times New Roman"/>
      <w:b/>
      <w:bCs/>
      <w:noProof/>
      <w:sz w:val="28"/>
      <w:szCs w:val="32"/>
      <w:lang w:val="vi-VN"/>
    </w:rPr>
  </w:style>
  <w:style w:type="character" w:customStyle="1" w:styleId="Heading1Char">
    <w:name w:val="Heading 1 Char"/>
    <w:basedOn w:val="DefaultParagraphFont"/>
    <w:link w:val="Heading1"/>
    <w:uiPriority w:val="9"/>
    <w:rsid w:val="002E20B6"/>
    <w:rPr>
      <w:rFonts w:asciiTheme="majorHAnsi" w:eastAsiaTheme="majorEastAsia" w:hAnsiTheme="majorHAnsi" w:cstheme="majorBidi"/>
      <w:b/>
      <w:bCs/>
      <w:noProof/>
      <w:color w:val="365F91" w:themeColor="accent1" w:themeShade="BF"/>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20B6"/>
    <w:rPr>
      <w:rFonts w:ascii="Times New Roman" w:hAnsi="Times New Roman"/>
      <w:noProof/>
      <w:sz w:val="28"/>
      <w:lang w:val="vi-VN"/>
    </w:rPr>
  </w:style>
  <w:style w:type="paragraph" w:styleId="Heading1">
    <w:name w:val="heading 1"/>
    <w:basedOn w:val="Normal"/>
    <w:next w:val="Normal"/>
    <w:link w:val="Heading1Char"/>
    <w:uiPriority w:val="9"/>
    <w:qFormat/>
    <w:rsid w:val="002E20B6"/>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Heading1"/>
    <w:link w:val="n1Char"/>
    <w:qFormat/>
    <w:rsid w:val="002E20B6"/>
    <w:pPr>
      <w:keepNext w:val="0"/>
      <w:keepLines w:val="0"/>
      <w:widowControl w:val="0"/>
      <w:spacing w:before="0" w:line="312" w:lineRule="auto"/>
      <w:jc w:val="center"/>
    </w:pPr>
    <w:rPr>
      <w:rFonts w:ascii="Times New Roman" w:eastAsia="Times New Roman" w:hAnsi="Times New Roman" w:cs="Times New Roman"/>
      <w:color w:val="auto"/>
      <w:szCs w:val="32"/>
    </w:rPr>
  </w:style>
  <w:style w:type="character" w:customStyle="1" w:styleId="n1Char">
    <w:name w:val="n1 Char"/>
    <w:link w:val="n1"/>
    <w:rsid w:val="002E20B6"/>
    <w:rPr>
      <w:rFonts w:ascii="Times New Roman" w:eastAsia="Times New Roman" w:hAnsi="Times New Roman" w:cs="Times New Roman"/>
      <w:b/>
      <w:bCs/>
      <w:noProof/>
      <w:sz w:val="28"/>
      <w:szCs w:val="32"/>
      <w:lang w:val="vi-VN"/>
    </w:rPr>
  </w:style>
  <w:style w:type="character" w:customStyle="1" w:styleId="Heading1Char">
    <w:name w:val="Heading 1 Char"/>
    <w:basedOn w:val="DefaultParagraphFont"/>
    <w:link w:val="Heading1"/>
    <w:uiPriority w:val="9"/>
    <w:rsid w:val="002E20B6"/>
    <w:rPr>
      <w:rFonts w:asciiTheme="majorHAnsi" w:eastAsiaTheme="majorEastAsia" w:hAnsiTheme="majorHAnsi" w:cstheme="majorBidi"/>
      <w:b/>
      <w:bCs/>
      <w:noProof/>
      <w:color w:val="365F91" w:themeColor="accent1" w:themeShade="BF"/>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KHANH LOC</dc:creator>
  <cp:lastModifiedBy>MAY TINH KHANH LOC</cp:lastModifiedBy>
  <cp:revision>2</cp:revision>
  <dcterms:created xsi:type="dcterms:W3CDTF">2024-10-24T03:23:00Z</dcterms:created>
  <dcterms:modified xsi:type="dcterms:W3CDTF">2024-10-24T03:28:00Z</dcterms:modified>
</cp:coreProperties>
</file>