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72FE4" w14:textId="77777777" w:rsidR="008A25D9" w:rsidRPr="00000F91" w:rsidRDefault="008A25D9" w:rsidP="008A25D9">
      <w:pPr>
        <w:pStyle w:val="1"/>
      </w:pPr>
      <w:bookmarkStart w:id="0" w:name="_Toc175305734"/>
      <w:r w:rsidRPr="00000F91">
        <w:t>TÓM TẮT</w:t>
      </w:r>
      <w:bookmarkEnd w:id="0"/>
      <w:r w:rsidRPr="00000F91">
        <w:t xml:space="preserve"> </w:t>
      </w:r>
    </w:p>
    <w:p w14:paraId="3965284D" w14:textId="77777777" w:rsidR="008A25D9" w:rsidRPr="00000F91" w:rsidRDefault="008A25D9" w:rsidP="008A25D9">
      <w:pPr>
        <w:spacing w:before="120" w:line="312" w:lineRule="auto"/>
        <w:jc w:val="both"/>
        <w:rPr>
          <w:b/>
          <w:color w:val="000000" w:themeColor="text1"/>
          <w:sz w:val="26"/>
          <w:szCs w:val="26"/>
        </w:rPr>
      </w:pPr>
    </w:p>
    <w:p w14:paraId="78C7F014" w14:textId="77777777" w:rsidR="008A25D9" w:rsidRPr="00000F91" w:rsidRDefault="008A25D9" w:rsidP="008A25D9">
      <w:pPr>
        <w:widowControl w:val="0"/>
        <w:spacing w:before="120" w:line="312" w:lineRule="auto"/>
        <w:ind w:firstLine="720"/>
        <w:jc w:val="both"/>
        <w:rPr>
          <w:color w:val="000000" w:themeColor="text1"/>
          <w:sz w:val="26"/>
          <w:szCs w:val="26"/>
        </w:rPr>
      </w:pPr>
      <w:r w:rsidRPr="00000F91">
        <w:rPr>
          <w:b/>
          <w:color w:val="000000" w:themeColor="text1"/>
          <w:sz w:val="26"/>
          <w:szCs w:val="26"/>
        </w:rPr>
        <w:t>1. Tiêu đề</w:t>
      </w:r>
      <w:r w:rsidRPr="00000F91">
        <w:rPr>
          <w:color w:val="000000" w:themeColor="text1"/>
          <w:sz w:val="26"/>
          <w:szCs w:val="26"/>
        </w:rPr>
        <w:t xml:space="preserve">: Nâng cao chất lượng dịch vụ thanh toán không dùng tiền mặt tại Công ty cổ phần giải pháp thanh toán Việt Nam </w:t>
      </w:r>
    </w:p>
    <w:p w14:paraId="295234DD" w14:textId="77777777" w:rsidR="008A25D9" w:rsidRPr="00000F91" w:rsidRDefault="008A25D9" w:rsidP="008A25D9">
      <w:pPr>
        <w:widowControl w:val="0"/>
        <w:spacing w:before="120" w:line="312" w:lineRule="auto"/>
        <w:ind w:firstLine="720"/>
        <w:jc w:val="both"/>
        <w:rPr>
          <w:b/>
          <w:color w:val="000000" w:themeColor="text1"/>
          <w:sz w:val="26"/>
          <w:szCs w:val="26"/>
        </w:rPr>
      </w:pPr>
      <w:r w:rsidRPr="00000F91">
        <w:rPr>
          <w:b/>
          <w:color w:val="000000" w:themeColor="text1"/>
          <w:sz w:val="26"/>
          <w:szCs w:val="26"/>
        </w:rPr>
        <w:t>2. Tóm tắt</w:t>
      </w:r>
    </w:p>
    <w:p w14:paraId="51C2D707" w14:textId="77777777" w:rsidR="008A25D9" w:rsidRPr="00000F91" w:rsidRDefault="008A25D9" w:rsidP="008A25D9">
      <w:pPr>
        <w:widowControl w:val="0"/>
        <w:spacing w:before="120" w:line="312" w:lineRule="auto"/>
        <w:ind w:firstLine="720"/>
        <w:jc w:val="both"/>
        <w:rPr>
          <w:color w:val="000000" w:themeColor="text1"/>
          <w:sz w:val="26"/>
          <w:szCs w:val="26"/>
        </w:rPr>
      </w:pPr>
      <w:r w:rsidRPr="00000F91">
        <w:rPr>
          <w:color w:val="000000" w:themeColor="text1"/>
          <w:sz w:val="26"/>
          <w:szCs w:val="26"/>
        </w:rPr>
        <w:t>Sự phát triển như vũ bão của khoa học công nghệ, đặc biệt là ngành công nghệ thông tin đã tác động mạnh đến mọi mặt hoạt động của đời sống, kinh tế - xã hội, làm thay đổi nhận thức và phương pháp sản xuất - kinh doanh của nhiều lĩnh vực, nhiều ngành kinh tế khác nhau, trong đó có lĩnh vực hoạt động của các tổ chức trung gian thanh toán. Trong giai đoạn hiện nay, phát triển các dịch vụ của thanh toán không dùng tiền mặt là xu hướng tất yếu, mang tính khách quan trong nền kinh tế hiện đại, trong thời đại hội nhập kinh tế quốc tế.</w:t>
      </w:r>
    </w:p>
    <w:p w14:paraId="3AC01217" w14:textId="77777777" w:rsidR="008A25D9" w:rsidRPr="00000F91" w:rsidRDefault="008A25D9" w:rsidP="008A25D9">
      <w:pPr>
        <w:widowControl w:val="0"/>
        <w:spacing w:before="120" w:line="312" w:lineRule="auto"/>
        <w:ind w:firstLine="720"/>
        <w:jc w:val="both"/>
        <w:rPr>
          <w:color w:val="000000" w:themeColor="text1"/>
          <w:sz w:val="26"/>
          <w:szCs w:val="26"/>
        </w:rPr>
      </w:pPr>
      <w:r w:rsidRPr="00000F91">
        <w:rPr>
          <w:color w:val="000000" w:themeColor="text1"/>
          <w:sz w:val="26"/>
          <w:szCs w:val="26"/>
        </w:rPr>
        <w:t>Đề tài “</w:t>
      </w:r>
      <w:r w:rsidRPr="00000F91">
        <w:rPr>
          <w:b/>
          <w:color w:val="000000" w:themeColor="text1"/>
          <w:sz w:val="26"/>
          <w:szCs w:val="26"/>
        </w:rPr>
        <w:t>Nâng cao chất lượng dịch vụ thanh toán không dùng tiền mặt tại Công ty cổ phần giải pháp thanh toán Việt Nam</w:t>
      </w:r>
      <w:r w:rsidRPr="00000F91">
        <w:rPr>
          <w:color w:val="000000" w:themeColor="text1"/>
          <w:sz w:val="26"/>
          <w:szCs w:val="26"/>
        </w:rPr>
        <w:t xml:space="preserve"> ” đã đạt được các kết quả sau:</w:t>
      </w:r>
    </w:p>
    <w:p w14:paraId="7582E16E" w14:textId="77777777" w:rsidR="008A25D9" w:rsidRPr="00000F91" w:rsidRDefault="008A25D9" w:rsidP="008A25D9">
      <w:pPr>
        <w:widowControl w:val="0"/>
        <w:spacing w:before="120" w:line="312" w:lineRule="auto"/>
        <w:ind w:firstLine="720"/>
        <w:jc w:val="both"/>
        <w:rPr>
          <w:color w:val="000000" w:themeColor="text1"/>
          <w:sz w:val="26"/>
          <w:szCs w:val="26"/>
        </w:rPr>
      </w:pPr>
      <w:r w:rsidRPr="00000F91">
        <w:rPr>
          <w:color w:val="000000" w:themeColor="text1"/>
          <w:sz w:val="26"/>
          <w:szCs w:val="26"/>
        </w:rPr>
        <w:t xml:space="preserve">Một là, đề án đã hệ thống hóa những vấn đề lý thuyết và thực tiễn về phát triển hoạt động thanh toán không dùng tiền mặt tại doanh nghiệp. </w:t>
      </w:r>
    </w:p>
    <w:p w14:paraId="390F3A70" w14:textId="77777777" w:rsidR="008A25D9" w:rsidRPr="00000F91" w:rsidRDefault="008A25D9" w:rsidP="008A25D9">
      <w:pPr>
        <w:widowControl w:val="0"/>
        <w:spacing w:before="120" w:line="312" w:lineRule="auto"/>
        <w:ind w:firstLine="720"/>
        <w:jc w:val="both"/>
        <w:rPr>
          <w:color w:val="000000" w:themeColor="text1"/>
          <w:sz w:val="26"/>
          <w:szCs w:val="26"/>
        </w:rPr>
      </w:pPr>
      <w:r w:rsidRPr="00000F91">
        <w:rPr>
          <w:color w:val="000000" w:themeColor="text1"/>
          <w:sz w:val="26"/>
          <w:szCs w:val="26"/>
        </w:rPr>
        <w:t>Hai là, đề án đã tổng quan về  Công ty cổ phần giải pháp thanh toán Việt Nam, phân tích thực trạng chất lượng dịch vụ thanh toán không dùng tiền mặt tại Công ty cổ phần giải pháp thanh toán Việt Nam giai đoạn 2021-2023. Qua đó đánh giá những thành tựu đạt được và những hạn chế trong chất lượng dịch vụ thanh toán không dùng tiền mặt tại Công ty cổ phần giải pháp thanh toán Việt Nam.</w:t>
      </w:r>
    </w:p>
    <w:p w14:paraId="1841AFBC" w14:textId="77777777" w:rsidR="008A25D9" w:rsidRPr="00000F91" w:rsidRDefault="008A25D9" w:rsidP="008A25D9">
      <w:pPr>
        <w:widowControl w:val="0"/>
        <w:spacing w:before="120" w:line="312" w:lineRule="auto"/>
        <w:ind w:firstLine="720"/>
        <w:jc w:val="both"/>
        <w:rPr>
          <w:color w:val="000000" w:themeColor="text1"/>
          <w:sz w:val="26"/>
          <w:szCs w:val="26"/>
        </w:rPr>
      </w:pPr>
      <w:r w:rsidRPr="00000F91">
        <w:rPr>
          <w:color w:val="000000" w:themeColor="text1"/>
          <w:sz w:val="26"/>
          <w:szCs w:val="26"/>
        </w:rPr>
        <w:t xml:space="preserve">Ba là, xuất phát từ những hạn chế, tác giả đưa ra mục tiêu, phương hướng nâng cao chất lượng dịch vụ thanh toán không dùng tiền mặt tại Công ty cổ phần giải pháp thanh toán Việt Nam đến năm 2030, đồng thời đề xuất năm giải pháp nâng cao chất lượng dịch vụ thanh toán không dùng tiền mặt tại Công ty cổ phần giải pháp thanh toán Việt Nam đến năm 2030, đề xuất kiến nghị với Nhà nước. </w:t>
      </w:r>
    </w:p>
    <w:p w14:paraId="4081031D" w14:textId="61431E20" w:rsidR="00BD3050" w:rsidRDefault="008A25D9" w:rsidP="008A25D9">
      <w:pPr>
        <w:widowControl w:val="0"/>
        <w:spacing w:before="120" w:line="312" w:lineRule="auto"/>
        <w:ind w:firstLine="720"/>
        <w:jc w:val="both"/>
      </w:pPr>
      <w:r w:rsidRPr="00000F91">
        <w:rPr>
          <w:b/>
          <w:color w:val="000000" w:themeColor="text1"/>
          <w:sz w:val="26"/>
          <w:szCs w:val="26"/>
        </w:rPr>
        <w:t>3. Từ khoá</w:t>
      </w:r>
      <w:r w:rsidRPr="00000F91">
        <w:rPr>
          <w:color w:val="000000" w:themeColor="text1"/>
          <w:sz w:val="26"/>
          <w:szCs w:val="26"/>
        </w:rPr>
        <w:t>: thanh toán không dùng tiền mặt tại doanh nghiệp, nâng cao chất lượng dịch vụ thanh toán không dùng tiền mặt tại doanh nghiệp, Công ty cổ phần giải pháp thanh toán Việt Nam</w:t>
      </w:r>
    </w:p>
    <w:sectPr w:rsidR="00BD3050" w:rsidSect="003A52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CEDE0" w14:textId="77777777" w:rsidR="00633981" w:rsidRDefault="00633981" w:rsidP="008A25D9">
      <w:r>
        <w:separator/>
      </w:r>
    </w:p>
  </w:endnote>
  <w:endnote w:type="continuationSeparator" w:id="0">
    <w:p w14:paraId="7432E8B1" w14:textId="77777777" w:rsidR="00633981" w:rsidRDefault="00633981" w:rsidP="008A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A6C4" w14:textId="77777777" w:rsidR="00633981" w:rsidRDefault="00633981" w:rsidP="008A25D9">
      <w:r>
        <w:separator/>
      </w:r>
    </w:p>
  </w:footnote>
  <w:footnote w:type="continuationSeparator" w:id="0">
    <w:p w14:paraId="43DDF293" w14:textId="77777777" w:rsidR="00633981" w:rsidRDefault="00633981" w:rsidP="008A2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D9"/>
    <w:rsid w:val="00397395"/>
    <w:rsid w:val="003A5271"/>
    <w:rsid w:val="00633981"/>
    <w:rsid w:val="008A25D9"/>
    <w:rsid w:val="00903648"/>
    <w:rsid w:val="00BD3050"/>
    <w:rsid w:val="00DB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411F"/>
  <w15:chartTrackingRefBased/>
  <w15:docId w15:val="{E408FFD6-4A3E-4D0A-B50A-79ED42F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5D9"/>
    <w:pPr>
      <w:spacing w:after="0" w:line="240" w:lineRule="auto"/>
    </w:pPr>
    <w:rPr>
      <w:rFonts w:eastAsia="Times New Roman" w:cs="Times New Roman"/>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qFormat/>
    <w:rsid w:val="008A25D9"/>
    <w:pPr>
      <w:spacing w:before="120" w:line="312" w:lineRule="auto"/>
      <w:jc w:val="center"/>
    </w:pPr>
    <w:rPr>
      <w:rFonts w:eastAsia="SimSun"/>
      <w:b/>
      <w:sz w:val="32"/>
      <w:szCs w:val="28"/>
    </w:rPr>
  </w:style>
  <w:style w:type="paragraph" w:styleId="Footer">
    <w:name w:val="footer"/>
    <w:basedOn w:val="Normal"/>
    <w:link w:val="FooterChar"/>
    <w:uiPriority w:val="99"/>
    <w:unhideWhenUsed/>
    <w:rsid w:val="008A25D9"/>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8A25D9"/>
    <w:rPr>
      <w:rFonts w:ascii="Calibri" w:eastAsia="Calibri" w:hAnsi="Calibri" w:cs="Times New Roman"/>
      <w:sz w:val="22"/>
      <w:lang w:val="vi-VN"/>
    </w:rPr>
  </w:style>
  <w:style w:type="character" w:styleId="PageNumber">
    <w:name w:val="page number"/>
    <w:basedOn w:val="DefaultParagraphFont"/>
    <w:rsid w:val="008A25D9"/>
  </w:style>
  <w:style w:type="paragraph" w:styleId="Header">
    <w:name w:val="header"/>
    <w:basedOn w:val="Normal"/>
    <w:link w:val="HeaderChar"/>
    <w:uiPriority w:val="99"/>
    <w:unhideWhenUsed/>
    <w:rsid w:val="008A25D9"/>
    <w:pPr>
      <w:tabs>
        <w:tab w:val="center" w:pos="4680"/>
        <w:tab w:val="right" w:pos="9360"/>
      </w:tabs>
    </w:pPr>
  </w:style>
  <w:style w:type="character" w:customStyle="1" w:styleId="HeaderChar">
    <w:name w:val="Header Char"/>
    <w:basedOn w:val="DefaultParagraphFont"/>
    <w:link w:val="Header"/>
    <w:uiPriority w:val="99"/>
    <w:rsid w:val="008A25D9"/>
    <w:rPr>
      <w:rFonts w:eastAsia="Times New Roman" w:cs="Times New Roman"/>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1503</Characters>
  <Application>Microsoft Office Word</Application>
  <DocSecurity>0</DocSecurity>
  <Lines>40</Lines>
  <Paragraphs>24</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2024-11-10T05:50:00Z</dcterms:created>
  <dcterms:modified xsi:type="dcterms:W3CDTF">2024-11-10T05:51:00Z</dcterms:modified>
</cp:coreProperties>
</file>