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464DC" w14:textId="77777777" w:rsidR="00846DF8" w:rsidRPr="00294CD3" w:rsidRDefault="00846DF8" w:rsidP="00846DF8">
      <w:pPr>
        <w:pStyle w:val="Heading1"/>
        <w:rPr>
          <w:lang w:val="nl-NL"/>
        </w:rPr>
      </w:pPr>
      <w:bookmarkStart w:id="0" w:name="_Toc177721119"/>
      <w:bookmarkStart w:id="1" w:name="_GoBack"/>
      <w:bookmarkEnd w:id="1"/>
      <w:r w:rsidRPr="00294CD3">
        <w:rPr>
          <w:lang w:val="nl-NL"/>
        </w:rPr>
        <w:t>TÓM TẮT ĐỀ ÁN</w:t>
      </w:r>
      <w:bookmarkEnd w:id="0"/>
    </w:p>
    <w:p w14:paraId="14A1978A" w14:textId="77777777" w:rsidR="009B0B81" w:rsidRPr="009B0B81" w:rsidRDefault="009B0B81" w:rsidP="009B0B81">
      <w:pPr>
        <w:rPr>
          <w:lang w:val="nl-NL"/>
        </w:rPr>
      </w:pPr>
      <w:r w:rsidRPr="009B0B81">
        <w:rPr>
          <w:lang w:val="nl-NL"/>
        </w:rPr>
        <w:t>Trong bối cảnh cạnh tranh gay gắt của thị trường ngân hàng, việc tăng cường huy động tiền gửi khách hàng cá nhân (KHCN) tại Agribank chi nhánh tỉnh Cao Bằng trở nên cấp thiết. Mục tiêu của nghiên cứu là đánh giá thực trạng huy động tiền gửi KHCN tại Agribank chi nhánh tỉnh Cao Bằng trong giai đoạn 2019-2023 và đề xuất các giải pháp nhằm tăng cường huy động tiền gửi đến năm 2030. Phương pháp nghiên cứu sử dụng bao gồm thu thập dữ liệu thứ cấp từ các báo cáo kinh doanh và dữ liệu sơ cấp thông qua khảo sát 200 khách hàng KHCN tại Agribank chi nhánh tỉnh Cao Bằng, với 181 phiếu khảo sát hợp lệ. Các phương pháp phân tích bao gồm thống kê mô tả, phân tích so sánh, và tổng hợp dữ liệu.</w:t>
      </w:r>
    </w:p>
    <w:p w14:paraId="163F42AE" w14:textId="77777777" w:rsidR="009B0B81" w:rsidRPr="009B0B81" w:rsidRDefault="009B0B81" w:rsidP="009B0B81">
      <w:pPr>
        <w:rPr>
          <w:lang w:val="nl-NL"/>
        </w:rPr>
      </w:pPr>
      <w:r w:rsidRPr="009B0B81">
        <w:rPr>
          <w:lang w:val="nl-NL"/>
        </w:rPr>
        <w:t>Đề án gồm ba nội dung chính: cơ sở lý thuyết, thực trạng, và giải pháp. Phần cơ sở lý thuyết hệ thống hóa các khái niệm cơ bản về huy động tiền gửi KHCN tại các ngân hàng thương mại, bao gồm quy mô, cơ cấu, chi phí, và các yếu tố ảnh hưởng. Phần thực trạng phân tích chi tiết kết quả huy động tiền gửi KHCN tại Agribank chi nhánh tỉnh Cao Bằng từ 2019 đến 2023, nêu rõ những điểm mạnh và hạn chế trong hoạt động này. Cuối cùng, phần giải pháp đề xuất một loạt các biện pháp như cải thiện chính sách lãi suất, nâng cao chất lượng dịch vụ, và tăng cường ứng dụng công nghệ thông tin để nâng cao hiệu quả huy động tiền gửi KHCN.</w:t>
      </w:r>
    </w:p>
    <w:p w14:paraId="13EDD3DF" w14:textId="77777777" w:rsidR="009B0B81" w:rsidRPr="009B0B81" w:rsidRDefault="009B0B81" w:rsidP="009B0B81">
      <w:pPr>
        <w:rPr>
          <w:lang w:val="nl-NL"/>
        </w:rPr>
      </w:pPr>
      <w:r w:rsidRPr="009B0B81">
        <w:rPr>
          <w:lang w:val="nl-NL"/>
        </w:rPr>
        <w:t>Đề án không chỉ cung cấp cái nhìn toàn diện về tình hình huy động tiền gửi KHCN tại Agribank chi nhánh tỉnh Cao Bằng mà còn đưa ra các giải pháp thiết thực nhằm nâng cao hiệu quả huy động vốn, từ đó góp phần củng cố vị thế cạnh tranh của ngân hàng. Các giải pháp đề xuất sẽ giúp Agribank chi nhánh tỉnh Cao Bằng cải thiện dịch vụ, thu hút và giữ chân khách hàng, đồng thời nâng cao chất lượng quản lý và điều hành hoạt động kinh doanh. Kết quả nghiên cứu có thể làm cơ sở tham khảo cho các chi nhánh khác của Agribank trong việc phát triển chiến lược huy động vốn KHCN.</w:t>
      </w:r>
    </w:p>
    <w:p w14:paraId="25E5D081" w14:textId="77777777" w:rsidR="009B0B81" w:rsidRPr="009B0B81" w:rsidRDefault="009B0B81" w:rsidP="009B0B81">
      <w:pPr>
        <w:ind w:firstLine="720"/>
        <w:rPr>
          <w:b/>
          <w:bCs/>
          <w:i/>
          <w:iCs/>
          <w:lang w:val="nl-NL"/>
        </w:rPr>
      </w:pPr>
      <w:r w:rsidRPr="009B0B81">
        <w:rPr>
          <w:b/>
          <w:bCs/>
          <w:i/>
          <w:iCs/>
          <w:lang w:val="nl-NL"/>
        </w:rPr>
        <w:t>Từ khóa: Tăng cường, huy động tiền gửi, khách hàng cá nhân, ngân hàng thương mại…</w:t>
      </w:r>
    </w:p>
    <w:p w14:paraId="51E7123E" w14:textId="54AB4476" w:rsidR="008D03D5" w:rsidRPr="009B0B81" w:rsidRDefault="008D03D5" w:rsidP="008D03D5">
      <w:pPr>
        <w:rPr>
          <w:b/>
          <w:bCs/>
          <w:i/>
          <w:iCs/>
          <w:lang w:val="nl-NL"/>
        </w:rPr>
      </w:pPr>
      <w:r w:rsidRPr="009B0B81">
        <w:rPr>
          <w:b/>
          <w:bCs/>
          <w:i/>
          <w:iCs/>
          <w:lang w:val="nl-NL"/>
        </w:rPr>
        <w:t xml:space="preserve"> </w:t>
      </w:r>
    </w:p>
    <w:p w14:paraId="28B3AEE4" w14:textId="77777777" w:rsidR="008D03D5" w:rsidRPr="009B0B81" w:rsidRDefault="008D03D5" w:rsidP="008D03D5">
      <w:pPr>
        <w:rPr>
          <w:lang w:val="nl-NL"/>
        </w:rPr>
      </w:pPr>
    </w:p>
    <w:p w14:paraId="4D7E4F42" w14:textId="22F8A70E" w:rsidR="00B83B6F" w:rsidRPr="009B0B81" w:rsidRDefault="00B83B6F" w:rsidP="002A0481">
      <w:pPr>
        <w:rPr>
          <w:lang w:val="nl-NL"/>
        </w:rPr>
      </w:pPr>
    </w:p>
    <w:sectPr w:rsidR="00B83B6F" w:rsidRPr="009B0B81" w:rsidSect="003E25CE">
      <w:headerReference w:type="default" r:id="rId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FFD6" w14:textId="77777777" w:rsidR="009B0174" w:rsidRDefault="009B0174" w:rsidP="001E1E14">
      <w:pPr>
        <w:spacing w:line="240" w:lineRule="auto"/>
      </w:pPr>
      <w:r>
        <w:separator/>
      </w:r>
    </w:p>
  </w:endnote>
  <w:endnote w:type="continuationSeparator" w:id="0">
    <w:p w14:paraId="35C083E0" w14:textId="77777777" w:rsidR="009B0174" w:rsidRDefault="009B0174" w:rsidP="001E1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6709C" w14:textId="77777777" w:rsidR="009B0174" w:rsidRDefault="009B0174" w:rsidP="001E1E14">
      <w:pPr>
        <w:spacing w:line="240" w:lineRule="auto"/>
      </w:pPr>
      <w:r>
        <w:separator/>
      </w:r>
    </w:p>
  </w:footnote>
  <w:footnote w:type="continuationSeparator" w:id="0">
    <w:p w14:paraId="0D8BFF4F" w14:textId="77777777" w:rsidR="009B0174" w:rsidRDefault="009B0174" w:rsidP="001E1E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DC56" w14:textId="77777777" w:rsidR="00F35369" w:rsidRDefault="009B0174" w:rsidP="00F35369">
    <w:pPr>
      <w:pStyle w:val="Header"/>
      <w:ind w:firstLine="0"/>
      <w:jc w:val="center"/>
    </w:pPr>
  </w:p>
  <w:p w14:paraId="4BC29D9E" w14:textId="77777777" w:rsidR="007A06FE" w:rsidRDefault="009B0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lignBordersAndEdg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F8"/>
    <w:rsid w:val="00002B4E"/>
    <w:rsid w:val="00042DC6"/>
    <w:rsid w:val="000962B0"/>
    <w:rsid w:val="001A1AD0"/>
    <w:rsid w:val="001E1E14"/>
    <w:rsid w:val="00230318"/>
    <w:rsid w:val="00271B8B"/>
    <w:rsid w:val="00294CD3"/>
    <w:rsid w:val="002A0481"/>
    <w:rsid w:val="002E0814"/>
    <w:rsid w:val="0030221C"/>
    <w:rsid w:val="00346276"/>
    <w:rsid w:val="003D5940"/>
    <w:rsid w:val="003E25CE"/>
    <w:rsid w:val="005D410A"/>
    <w:rsid w:val="005E3437"/>
    <w:rsid w:val="00615E03"/>
    <w:rsid w:val="00747C93"/>
    <w:rsid w:val="008110F2"/>
    <w:rsid w:val="008271F0"/>
    <w:rsid w:val="00846DF8"/>
    <w:rsid w:val="00855888"/>
    <w:rsid w:val="0085650D"/>
    <w:rsid w:val="008A7F76"/>
    <w:rsid w:val="008D03D5"/>
    <w:rsid w:val="00961E8D"/>
    <w:rsid w:val="009B0174"/>
    <w:rsid w:val="009B0B81"/>
    <w:rsid w:val="00B13359"/>
    <w:rsid w:val="00B83B6F"/>
    <w:rsid w:val="00BD46AB"/>
    <w:rsid w:val="00C40FC8"/>
    <w:rsid w:val="00DB4D9D"/>
    <w:rsid w:val="00E34455"/>
    <w:rsid w:val="00E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9956"/>
  <w15:chartTrackingRefBased/>
  <w15:docId w15:val="{286E2CCE-9369-4C6D-B6C7-10A1F60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F8"/>
    <w:pPr>
      <w:spacing w:after="0" w:line="360" w:lineRule="auto"/>
      <w:ind w:firstLine="567"/>
      <w:jc w:val="both"/>
    </w:pPr>
    <w:rPr>
      <w:rFonts w:ascii="Times New Roman" w:eastAsia="Times New Roman" w:hAnsi="Times New Roman" w:cs=".VnTime"/>
      <w:kern w:val="0"/>
      <w:sz w:val="26"/>
      <w:szCs w:val="26"/>
    </w:rPr>
  </w:style>
  <w:style w:type="paragraph" w:styleId="Heading1">
    <w:name w:val="heading 1"/>
    <w:basedOn w:val="Normal"/>
    <w:next w:val="Normal"/>
    <w:link w:val="Heading1Char"/>
    <w:uiPriority w:val="9"/>
    <w:qFormat/>
    <w:rsid w:val="00846DF8"/>
    <w:pPr>
      <w:keepNext/>
      <w:keepLines/>
      <w:ind w:firstLine="0"/>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1E8D"/>
    <w:pPr>
      <w:ind w:firstLine="0"/>
      <w:jc w:val="center"/>
    </w:pPr>
    <w:rPr>
      <w:b/>
      <w:iCs/>
      <w:szCs w:val="18"/>
      <w14:ligatures w14:val="none"/>
    </w:rPr>
  </w:style>
  <w:style w:type="character" w:customStyle="1" w:styleId="Heading1Char">
    <w:name w:val="Heading 1 Char"/>
    <w:basedOn w:val="DefaultParagraphFont"/>
    <w:link w:val="Heading1"/>
    <w:uiPriority w:val="9"/>
    <w:rsid w:val="00846DF8"/>
    <w:rPr>
      <w:rFonts w:ascii="Times New Roman" w:eastAsia="Times New Roman" w:hAnsi="Times New Roman" w:cs="Times New Roman"/>
      <w:b/>
      <w:kern w:val="0"/>
      <w:sz w:val="32"/>
      <w:szCs w:val="32"/>
    </w:rPr>
  </w:style>
  <w:style w:type="paragraph" w:styleId="Header">
    <w:name w:val="header"/>
    <w:basedOn w:val="Normal"/>
    <w:link w:val="HeaderChar"/>
    <w:uiPriority w:val="99"/>
    <w:rsid w:val="00846DF8"/>
    <w:pPr>
      <w:tabs>
        <w:tab w:val="center" w:pos="4320"/>
        <w:tab w:val="right" w:pos="8640"/>
      </w:tabs>
    </w:pPr>
    <w:rPr>
      <w:rFonts w:cs="Times New Roman"/>
      <w:sz w:val="28"/>
      <w:szCs w:val="28"/>
    </w:rPr>
  </w:style>
  <w:style w:type="character" w:customStyle="1" w:styleId="HeaderChar">
    <w:name w:val="Header Char"/>
    <w:basedOn w:val="DefaultParagraphFont"/>
    <w:link w:val="Header"/>
    <w:uiPriority w:val="99"/>
    <w:rsid w:val="00846DF8"/>
    <w:rPr>
      <w:rFonts w:ascii="Times New Roman" w:eastAsia="Times New Roman" w:hAnsi="Times New Roman" w:cs="Times New Roman"/>
      <w:kern w:val="0"/>
      <w:sz w:val="28"/>
      <w:szCs w:val="28"/>
    </w:rPr>
  </w:style>
  <w:style w:type="paragraph" w:styleId="Footer">
    <w:name w:val="footer"/>
    <w:basedOn w:val="Normal"/>
    <w:link w:val="FooterChar"/>
    <w:uiPriority w:val="99"/>
    <w:unhideWhenUsed/>
    <w:rsid w:val="001E1E14"/>
    <w:pPr>
      <w:tabs>
        <w:tab w:val="center" w:pos="4680"/>
        <w:tab w:val="right" w:pos="9360"/>
      </w:tabs>
      <w:spacing w:line="240" w:lineRule="auto"/>
    </w:pPr>
  </w:style>
  <w:style w:type="character" w:customStyle="1" w:styleId="FooterChar">
    <w:name w:val="Footer Char"/>
    <w:basedOn w:val="DefaultParagraphFont"/>
    <w:link w:val="Footer"/>
    <w:uiPriority w:val="99"/>
    <w:rsid w:val="001E1E14"/>
    <w:rPr>
      <w:rFonts w:ascii="Times New Roman" w:eastAsia="Times New Roman" w:hAnsi="Times New Roman" w:cs=".VnTim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Administrator</cp:lastModifiedBy>
  <cp:revision>4</cp:revision>
  <dcterms:created xsi:type="dcterms:W3CDTF">2024-11-04T22:38:00Z</dcterms:created>
  <dcterms:modified xsi:type="dcterms:W3CDTF">2024-11-11T09:36:00Z</dcterms:modified>
</cp:coreProperties>
</file>