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A799D" w14:textId="77777777" w:rsidR="00F06608" w:rsidRDefault="00F06608" w:rsidP="00F06608">
      <w:pPr>
        <w:pStyle w:val="1"/>
        <w:rPr>
          <w:lang w:val="vi-VN"/>
        </w:rPr>
      </w:pPr>
      <w:bookmarkStart w:id="0" w:name="_Toc183945966"/>
      <w:r>
        <w:rPr>
          <w:lang w:val="vi-VN"/>
        </w:rPr>
        <w:t>TÓM TẮT NỘI DUNG ĐỀ ÁN</w:t>
      </w:r>
      <w:bookmarkEnd w:id="0"/>
    </w:p>
    <w:p w14:paraId="17A8701A" w14:textId="77777777" w:rsidR="00F06608" w:rsidRDefault="00F06608" w:rsidP="00F06608">
      <w:pPr>
        <w:spacing w:before="120" w:after="120" w:line="312" w:lineRule="auto"/>
        <w:ind w:firstLine="720"/>
        <w:jc w:val="both"/>
        <w:rPr>
          <w:sz w:val="26"/>
          <w:szCs w:val="26"/>
          <w:lang w:val="vi-VN"/>
        </w:rPr>
      </w:pPr>
      <w:r>
        <w:rPr>
          <w:sz w:val="26"/>
          <w:szCs w:val="26"/>
          <w:lang w:val="vi-VN"/>
        </w:rPr>
        <w:t xml:space="preserve">Đề tài “Tuyển dụng nhân viên kinh doanh tại Ngân hàng Thương mại cổ phần Kỹ Thương Việt Nam” là một nghiên cứu cụ thể tại Khối Quản trị nguồn nhân lực - Ngân hàng TMCP Kỹ Thương Việt Nam với mục tiêu phân tích chi tiết hoạt động tuyển mộ và tuyển </w:t>
      </w:r>
      <w:r>
        <w:rPr>
          <w:sz w:val="26"/>
          <w:szCs w:val="26"/>
        </w:rPr>
        <w:t xml:space="preserve">chọn </w:t>
      </w:r>
      <w:r>
        <w:rPr>
          <w:sz w:val="26"/>
          <w:szCs w:val="26"/>
          <w:lang w:val="vi-VN"/>
        </w:rPr>
        <w:t>nhân viên kinh doanh tại Ngân hàng TMCP Kỹ Thương Việt Nam</w:t>
      </w:r>
      <w:r>
        <w:rPr>
          <w:sz w:val="26"/>
          <w:szCs w:val="26"/>
        </w:rPr>
        <w:t xml:space="preserve">. </w:t>
      </w:r>
      <w:r>
        <w:rPr>
          <w:sz w:val="26"/>
          <w:szCs w:val="26"/>
          <w:lang w:val="vi-VN"/>
        </w:rPr>
        <w:t xml:space="preserve">Mục tiêu của nghiên cứu là </w:t>
      </w:r>
      <w:r>
        <w:rPr>
          <w:sz w:val="26"/>
          <w:szCs w:val="26"/>
        </w:rPr>
        <w:t>phân tích thực trạng</w:t>
      </w:r>
      <w:r>
        <w:rPr>
          <w:sz w:val="26"/>
          <w:szCs w:val="26"/>
          <w:lang w:val="vi-VN"/>
        </w:rPr>
        <w:t xml:space="preserve"> hoạt động tuyển dụng</w:t>
      </w:r>
      <w:r>
        <w:rPr>
          <w:sz w:val="26"/>
          <w:szCs w:val="26"/>
        </w:rPr>
        <w:t xml:space="preserve"> và nêu ra những ưu điểm và hạn chế</w:t>
      </w:r>
      <w:r>
        <w:rPr>
          <w:sz w:val="26"/>
          <w:szCs w:val="26"/>
          <w:lang w:val="vi-VN"/>
        </w:rPr>
        <w:t>, đồng thời đề xuất các giải pháp hiệu quả để nâng cao chất lượng và hiệu quả tuyển dụng, đáp ứng nhu cầu phát triển bền vững của ngân hàng.</w:t>
      </w:r>
    </w:p>
    <w:p w14:paraId="33E156C9" w14:textId="77777777" w:rsidR="00F06608" w:rsidRDefault="00F06608" w:rsidP="00F06608">
      <w:pPr>
        <w:spacing w:before="120" w:after="120" w:line="312" w:lineRule="auto"/>
        <w:ind w:firstLine="720"/>
        <w:jc w:val="both"/>
        <w:rPr>
          <w:spacing w:val="2"/>
          <w:sz w:val="26"/>
          <w:szCs w:val="26"/>
        </w:rPr>
      </w:pPr>
      <w:r w:rsidRPr="00F06608">
        <w:rPr>
          <w:b/>
          <w:bCs/>
          <w:spacing w:val="2"/>
          <w:sz w:val="26"/>
          <w:szCs w:val="26"/>
          <w:lang w:val="vi-VN"/>
        </w:rPr>
        <w:t>Tại Chương 1. Cơ sở lý luận về tuyển dụng nhân lực trong doanh nghiệp</w:t>
      </w:r>
      <w:r>
        <w:rPr>
          <w:spacing w:val="2"/>
          <w:sz w:val="26"/>
          <w:szCs w:val="26"/>
          <w:lang w:val="vi-VN"/>
        </w:rPr>
        <w:t xml:space="preserve">, tác giả đã nêu ra các khái niệm cơ bản về tuyển dụng nhân lực: bao gồm tuyển mộ và tuyển chọn, các tiêu chí đánh giá hiệu quả tuyển mộ - tuyển chọn trong doanh nghiệp và các yếu tố ảnh hưởng đến hoạt động tuyển dụng nhân viên kinh doanh trong doanh nghiệp. </w:t>
      </w:r>
      <w:r>
        <w:rPr>
          <w:spacing w:val="2"/>
          <w:sz w:val="26"/>
          <w:szCs w:val="26"/>
        </w:rPr>
        <w:t>Đây là nền tảng lý thuyết giúp hiểu rõ quy trình tuyển dụng và các yếu tố ảnh hưởng.</w:t>
      </w:r>
    </w:p>
    <w:p w14:paraId="66CB1F7B" w14:textId="77777777" w:rsidR="00F06608" w:rsidRDefault="00F06608" w:rsidP="00F06608">
      <w:pPr>
        <w:spacing w:before="120" w:after="120" w:line="312" w:lineRule="auto"/>
        <w:ind w:firstLine="720"/>
        <w:jc w:val="both"/>
        <w:rPr>
          <w:sz w:val="26"/>
          <w:szCs w:val="26"/>
        </w:rPr>
      </w:pPr>
      <w:r w:rsidRPr="00F06608">
        <w:rPr>
          <w:b/>
          <w:bCs/>
          <w:sz w:val="26"/>
          <w:szCs w:val="26"/>
          <w:lang w:val="vi-VN"/>
        </w:rPr>
        <w:t>Chương 2. Thực trạng tuyển dụng nhân viên kinh doanh tại Ngân hàng TMCP Kỹ Thương Việt Nam</w:t>
      </w:r>
      <w:r>
        <w:rPr>
          <w:sz w:val="26"/>
          <w:szCs w:val="26"/>
          <w:lang w:val="vi-VN"/>
        </w:rPr>
        <w:t xml:space="preserve">, tác giả đã nêu ra cái nhìn tổng quan về quá trình phát triển của Ngân hàng TMCP Kỹ Thương Việt Nam, cơ cấu tổ chức và thực trạng tuyển </w:t>
      </w:r>
      <w:r>
        <w:rPr>
          <w:sz w:val="26"/>
          <w:szCs w:val="26"/>
        </w:rPr>
        <w:t>mộ - tuyển chọn</w:t>
      </w:r>
      <w:r>
        <w:rPr>
          <w:sz w:val="26"/>
          <w:szCs w:val="26"/>
          <w:lang w:val="vi-VN"/>
        </w:rPr>
        <w:t xml:space="preserve"> nhân viên kinh doanh tại Ngân hàng TMCP Kỹ Thương Việt Nam trong giai đoạn 2020-2023. Từ đó, đánh giá các ưu điểm, hạn chế và nguyên nhân về tuyển dụng nhân viên kinh doanh tại Ngân hàng TMCP Kỹ Thương Việt Nam trong giai đoạn trên.  </w:t>
      </w:r>
    </w:p>
    <w:p w14:paraId="19838FF2" w14:textId="77777777" w:rsidR="00F06608" w:rsidRDefault="00F06608" w:rsidP="00F06608">
      <w:pPr>
        <w:spacing w:before="120" w:after="120" w:line="312" w:lineRule="auto"/>
        <w:ind w:firstLine="720"/>
        <w:jc w:val="both"/>
        <w:rPr>
          <w:sz w:val="26"/>
          <w:szCs w:val="26"/>
        </w:rPr>
      </w:pPr>
      <w:r w:rsidRPr="00F06608">
        <w:rPr>
          <w:b/>
          <w:bCs/>
          <w:sz w:val="26"/>
          <w:szCs w:val="26"/>
          <w:lang w:val="vi-VN"/>
        </w:rPr>
        <w:t>Chương 3. Giải pháp hoàn thiện tuyển dụng nhân viên kinh doanh tại Ngân hàng TMCP Kỹ Thương Việt Nam</w:t>
      </w:r>
      <w:r>
        <w:rPr>
          <w:sz w:val="26"/>
          <w:szCs w:val="26"/>
          <w:lang w:val="vi-VN"/>
        </w:rPr>
        <w:t xml:space="preserve">, đề án đưa ra định hướng và mục tiêu phát triển của Ngân hàng TMCP Kỹ Thương Việt Nam nói chung. Từ những hạn chế và nguyên nhân đã được nêu ra ở chương 2, tác giả đề xuất các giải pháp hoàn thiện tuyển dụng nhân viên kinh doanh tại Ngân hàng TMCP Kỹ Thương Việt Nam. Các giải pháp này bao gồm cải tiến quy trình tuyển mộ và tuyển chọn, tối ưu hóa chi phí, </w:t>
      </w:r>
      <w:r>
        <w:rPr>
          <w:sz w:val="26"/>
          <w:szCs w:val="26"/>
        </w:rPr>
        <w:t>tối ưu hóa các kênh tuyển mộ</w:t>
      </w:r>
      <w:r>
        <w:rPr>
          <w:sz w:val="26"/>
          <w:szCs w:val="26"/>
          <w:lang w:val="vi-VN"/>
        </w:rPr>
        <w:t>,</w:t>
      </w:r>
      <w:r>
        <w:rPr>
          <w:sz w:val="26"/>
          <w:szCs w:val="26"/>
        </w:rPr>
        <w:t xml:space="preserve"> giảm tỷ lệ nhân viên mới nghỉ việc</w:t>
      </w:r>
      <w:r>
        <w:rPr>
          <w:sz w:val="26"/>
          <w:szCs w:val="26"/>
          <w:lang w:val="vi-VN"/>
        </w:rPr>
        <w:t xml:space="preserve"> và áp dụng công nghệ trong tuyển dụng. Những đề xuất này không chỉ phù hợp với chiến lược phát triển của Ngân hàng TMCP Kỹ Thương Việt Nam mà còn có khả năng ứng dụng rộng rãi trong thực tế, giúp ngân hàng tăng cường năng lực cạnh tranh và đáp ứng tốt hơn nhu cầu nhân sự.</w:t>
      </w:r>
    </w:p>
    <w:p w14:paraId="6735FDB8" w14:textId="77777777" w:rsidR="00F06608" w:rsidRDefault="00F06608" w:rsidP="00F06608">
      <w:pPr>
        <w:spacing w:before="120" w:after="120" w:line="312" w:lineRule="auto"/>
        <w:ind w:firstLine="720"/>
        <w:jc w:val="both"/>
        <w:rPr>
          <w:sz w:val="26"/>
          <w:szCs w:val="26"/>
          <w:lang w:val="vi-VN"/>
        </w:rPr>
      </w:pPr>
      <w:r>
        <w:rPr>
          <w:sz w:val="26"/>
          <w:szCs w:val="26"/>
          <w:lang w:val="vi-VN"/>
        </w:rPr>
        <w:t>Kết quả của đề án cung cấp một cái nhìn sâu sắc về thực trạng tuyển dụng nhân viên kinh doanh tại tại Ngân hàng TMCP Kỹ Thương Việt Nam, đồng thời đề ra các giải pháp cụ thể nhằm nâng cao chất lượng và hiệu quả của hoạt động tuyển dụng. Các giải pháp này có thể được ứng dụng rộng rãi trong thực tế, giúp Ngân hàng TMCP Kỹ Thương Việt Nam không chỉ đáp ứng được nhu cầu nhân sự mà còn nâng cao năng lực cạnh tranh trong ngành ngân hàng.</w:t>
      </w:r>
    </w:p>
    <w:p w14:paraId="1D536EA3" w14:textId="77777777" w:rsidR="00F06608" w:rsidRDefault="00F06608" w:rsidP="00F06608">
      <w:pPr>
        <w:spacing w:before="120" w:after="120" w:line="312" w:lineRule="auto"/>
        <w:jc w:val="both"/>
        <w:rPr>
          <w:b/>
          <w:bCs/>
          <w:sz w:val="26"/>
          <w:szCs w:val="26"/>
        </w:rPr>
      </w:pPr>
    </w:p>
    <w:p w14:paraId="166240A5" w14:textId="24C8212F" w:rsidR="00DB7154" w:rsidRDefault="00F06608" w:rsidP="00F06608">
      <w:r>
        <w:rPr>
          <w:b/>
          <w:bCs/>
          <w:sz w:val="26"/>
          <w:szCs w:val="26"/>
        </w:rPr>
        <w:lastRenderedPageBreak/>
        <w:t>Từ khóa:</w:t>
      </w:r>
      <w:r>
        <w:rPr>
          <w:sz w:val="26"/>
          <w:szCs w:val="26"/>
        </w:rPr>
        <w:t xml:space="preserve"> Tuyển mộ, tuyển chọn và tuyển dụng nhân viên kinh doanh</w:t>
      </w:r>
    </w:p>
    <w:sectPr w:rsidR="00DB7154" w:rsidSect="002B67AA">
      <w:pgSz w:w="11907" w:h="16840" w:code="9"/>
      <w:pgMar w:top="1021" w:right="851" w:bottom="851"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608"/>
    <w:rsid w:val="00092151"/>
    <w:rsid w:val="00245AAF"/>
    <w:rsid w:val="002B67AA"/>
    <w:rsid w:val="00487E6C"/>
    <w:rsid w:val="005D716F"/>
    <w:rsid w:val="006608BB"/>
    <w:rsid w:val="006D2D47"/>
    <w:rsid w:val="009E20CB"/>
    <w:rsid w:val="00A04354"/>
    <w:rsid w:val="00A40DAA"/>
    <w:rsid w:val="00AF38E0"/>
    <w:rsid w:val="00BF66E0"/>
    <w:rsid w:val="00CD6115"/>
    <w:rsid w:val="00DB7154"/>
    <w:rsid w:val="00F06608"/>
    <w:rsid w:val="00F8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5DCFB"/>
  <w15:chartTrackingRefBased/>
  <w15:docId w15:val="{2703E380-086A-4CF0-9516-03B8EC7CF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660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Heading1"/>
    <w:qFormat/>
    <w:rsid w:val="00F06608"/>
    <w:pPr>
      <w:spacing w:before="120" w:after="120" w:line="312" w:lineRule="auto"/>
      <w:jc w:val="center"/>
    </w:pPr>
    <w:rPr>
      <w:rFonts w:ascii="Times New Roman" w:eastAsia="Times New Roman" w:hAnsi="Times New Roman" w:cs="Times New Roman"/>
      <w:b/>
      <w:color w:val="auto"/>
      <w:sz w:val="28"/>
      <w:szCs w:val="26"/>
    </w:rPr>
  </w:style>
  <w:style w:type="character" w:customStyle="1" w:styleId="Heading1Char">
    <w:name w:val="Heading 1 Char"/>
    <w:basedOn w:val="DefaultParagraphFont"/>
    <w:link w:val="Heading1"/>
    <w:uiPriority w:val="9"/>
    <w:rsid w:val="00F0660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49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413</Words>
  <Characters>2356</Characters>
  <Application>Microsoft Office Word</Application>
  <DocSecurity>0</DocSecurity>
  <Lines>19</Lines>
  <Paragraphs>5</Paragraphs>
  <ScaleCrop>false</ScaleCrop>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TRONG TIN</dc:creator>
  <cp:keywords/>
  <dc:description/>
  <cp:lastModifiedBy>TRONG TIN</cp:lastModifiedBy>
  <cp:revision>1</cp:revision>
  <dcterms:created xsi:type="dcterms:W3CDTF">2024-12-01T04:11:00Z</dcterms:created>
  <dcterms:modified xsi:type="dcterms:W3CDTF">2024-12-01T05:27:00Z</dcterms:modified>
</cp:coreProperties>
</file>