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0072" w14:textId="77777777" w:rsidR="00D44D70" w:rsidRPr="00D44D70" w:rsidRDefault="00D44D70" w:rsidP="00D44D70">
      <w:pPr>
        <w:pStyle w:val="1"/>
        <w:rPr>
          <w:sz w:val="26"/>
          <w:szCs w:val="26"/>
          <w:lang w:val="en-US"/>
        </w:rPr>
      </w:pPr>
      <w:bookmarkStart w:id="0" w:name="_Toc181781491"/>
      <w:r w:rsidRPr="00D44D70">
        <w:rPr>
          <w:sz w:val="26"/>
          <w:szCs w:val="26"/>
        </w:rPr>
        <w:t>TÓM TẮT ĐỀ ÁN</w:t>
      </w:r>
      <w:bookmarkEnd w:id="0"/>
    </w:p>
    <w:p w14:paraId="2D0E0B21" w14:textId="77777777" w:rsidR="00D44D70" w:rsidRPr="00D44D70" w:rsidRDefault="00D44D70" w:rsidP="00D44D70">
      <w:pPr>
        <w:pStyle w:val="1"/>
        <w:jc w:val="both"/>
        <w:rPr>
          <w:sz w:val="26"/>
          <w:szCs w:val="26"/>
          <w:lang w:val="en-US"/>
        </w:rPr>
      </w:pPr>
    </w:p>
    <w:p w14:paraId="0ECDBDA5" w14:textId="77777777" w:rsidR="00D44D70" w:rsidRPr="00E914DE" w:rsidRDefault="00D44D70" w:rsidP="00E914DE">
      <w:pPr>
        <w:widowControl w:val="0"/>
        <w:spacing w:after="0" w:line="312" w:lineRule="auto"/>
        <w:ind w:firstLine="720"/>
        <w:jc w:val="both"/>
        <w:rPr>
          <w:rFonts w:ascii="Times New Roman" w:hAnsi="Times New Roman" w:cs="Times New Roman"/>
          <w:noProof/>
          <w:sz w:val="26"/>
          <w:szCs w:val="26"/>
        </w:rPr>
      </w:pPr>
      <w:r w:rsidRPr="00D44D70">
        <w:rPr>
          <w:rFonts w:ascii="Times New Roman" w:hAnsi="Times New Roman" w:cs="Times New Roman"/>
          <w:noProof/>
          <w:sz w:val="26"/>
          <w:szCs w:val="26"/>
        </w:rPr>
        <w:t>Có</w:t>
      </w:r>
      <w:r w:rsidRPr="00E914DE">
        <w:rPr>
          <w:rFonts w:ascii="Times New Roman" w:hAnsi="Times New Roman" w:cs="Times New Roman"/>
          <w:noProof/>
          <w:sz w:val="26"/>
          <w:szCs w:val="26"/>
        </w:rPr>
        <w:t xml:space="preserve"> nhiều học thuyết nói về tạo động lực cho người lao động, và Học thuyết Maslow là một trong những học thuyết nổi tiếng về tạo động lực cho người lao động, được sử dụng trong kinh doanh, trong marketing, trong quản lý nhân sự, thậm chí còn được áp dụng trong tâm lý học con người. Maslow đã nêu ra lý thuyết tạo động lực và phát triển để phù hợp với nhu cầu cá nhân của con người trong tổ chức, ông ví hệ thống nhu cầu của con người như một kim tự tháp bao gồm các nhu cầu cấp thấp và cấp cao, muốn lên được cấp cao thì cần thỏa mãn các nhu cầu ở cấp thấp.</w:t>
      </w:r>
    </w:p>
    <w:p w14:paraId="05F10F74" w14:textId="77777777" w:rsidR="00D44D70" w:rsidRPr="00E914DE" w:rsidRDefault="00D44D70" w:rsidP="00E914DE">
      <w:pPr>
        <w:widowControl w:val="0"/>
        <w:spacing w:after="0" w:line="312" w:lineRule="auto"/>
        <w:ind w:firstLine="720"/>
        <w:jc w:val="both"/>
        <w:rPr>
          <w:rFonts w:ascii="Times New Roman" w:hAnsi="Times New Roman" w:cs="Times New Roman"/>
          <w:sz w:val="26"/>
          <w:szCs w:val="26"/>
        </w:rPr>
      </w:pPr>
      <w:r w:rsidRPr="00E914DE">
        <w:rPr>
          <w:rFonts w:ascii="Times New Roman" w:hAnsi="Times New Roman" w:cs="Times New Roman"/>
          <w:sz w:val="26"/>
          <w:szCs w:val="26"/>
        </w:rPr>
        <w:t>Xuất phát từ tình hình thực tế đó, với việc nghiên cứu để tìm ra giải pháp đối với tạo động lực cho đội ngũ công nhân phục vụ trong lĩnh vực chăn nuôi trong thời gian tới là hết sức quan trọng. Do đó tác giả đã lựa chọn đề tài</w:t>
      </w:r>
      <w:r w:rsidRPr="00E914DE">
        <w:rPr>
          <w:rFonts w:ascii="Times New Roman" w:hAnsi="Times New Roman" w:cs="Times New Roman"/>
          <w:sz w:val="26"/>
          <w:szCs w:val="26"/>
          <w:lang w:val="vi-VN"/>
        </w:rPr>
        <w:t xml:space="preserve"> </w:t>
      </w:r>
      <w:r w:rsidRPr="00E914DE">
        <w:rPr>
          <w:rFonts w:ascii="Times New Roman" w:hAnsi="Times New Roman" w:cs="Times New Roman"/>
          <w:sz w:val="26"/>
          <w:szCs w:val="26"/>
        </w:rPr>
        <w:t>“</w:t>
      </w:r>
      <w:hyperlink w:anchor="_Toc22541678" w:history="1">
        <w:r w:rsidRPr="00E914DE">
          <w:rPr>
            <w:rFonts w:ascii="Times New Roman" w:hAnsi="Times New Roman" w:cs="Times New Roman"/>
            <w:b/>
            <w:i/>
            <w:sz w:val="26"/>
            <w:szCs w:val="26"/>
            <w:lang w:val="vi-VN"/>
          </w:rPr>
          <w:t>Ứ</w:t>
        </w:r>
        <w:r w:rsidRPr="00E914DE">
          <w:rPr>
            <w:rFonts w:ascii="Times New Roman" w:eastAsia="TimesNewRomanPSMT" w:hAnsi="Times New Roman" w:cs="Times New Roman"/>
            <w:b/>
            <w:i/>
            <w:color w:val="000000" w:themeColor="text1"/>
            <w:sz w:val="26"/>
            <w:szCs w:val="26"/>
            <w:lang w:val="de-DE"/>
          </w:rPr>
          <w:t xml:space="preserve">ng dụng học thuyết Maslow trong </w:t>
        </w:r>
      </w:hyperlink>
      <w:r w:rsidRPr="00E914DE">
        <w:rPr>
          <w:rFonts w:ascii="Times New Roman" w:eastAsia="Wingdings-Regular" w:hAnsi="Times New Roman" w:cs="Times New Roman"/>
          <w:b/>
          <w:bCs/>
          <w:i/>
          <w:iCs/>
          <w:color w:val="000000" w:themeColor="text1"/>
          <w:sz w:val="26"/>
          <w:szCs w:val="26"/>
          <w:lang w:val="de-DE"/>
        </w:rPr>
        <w:t>tạo động lực cho công nhân tại trung tâm Kỳ Phong thuộc Công ty CP chăn nuôi Mitraco</w:t>
      </w:r>
      <w:r w:rsidRPr="00E914DE">
        <w:rPr>
          <w:rFonts w:ascii="Times New Roman" w:hAnsi="Times New Roman" w:cs="Times New Roman"/>
          <w:b/>
          <w:i/>
          <w:sz w:val="26"/>
          <w:szCs w:val="26"/>
        </w:rPr>
        <w:t>”</w:t>
      </w:r>
      <w:r w:rsidRPr="00E914DE">
        <w:rPr>
          <w:rFonts w:ascii="Times New Roman" w:hAnsi="Times New Roman" w:cs="Times New Roman"/>
          <w:sz w:val="26"/>
          <w:szCs w:val="26"/>
        </w:rPr>
        <w:t xml:space="preserve"> </w:t>
      </w:r>
      <w:r w:rsidRPr="00E914DE">
        <w:rPr>
          <w:rFonts w:ascii="Times New Roman" w:hAnsi="Times New Roman" w:cs="Times New Roman"/>
          <w:noProof/>
          <w:sz w:val="26"/>
          <w:szCs w:val="26"/>
        </w:rPr>
        <w:t>để</w:t>
      </w:r>
      <w:r w:rsidRPr="00E914DE">
        <w:rPr>
          <w:rFonts w:ascii="Times New Roman" w:hAnsi="Times New Roman" w:cs="Times New Roman"/>
          <w:noProof/>
          <w:sz w:val="26"/>
          <w:szCs w:val="26"/>
          <w:lang w:val="vi-VN"/>
        </w:rPr>
        <w:t xml:space="preserve"> làm </w:t>
      </w:r>
      <w:r w:rsidRPr="00E914DE">
        <w:rPr>
          <w:rFonts w:ascii="Times New Roman" w:hAnsi="Times New Roman" w:cs="Times New Roman"/>
          <w:noProof/>
          <w:sz w:val="26"/>
          <w:szCs w:val="26"/>
        </w:rPr>
        <w:t>đề tài</w:t>
      </w:r>
      <w:r w:rsidRPr="00E914DE">
        <w:rPr>
          <w:rFonts w:ascii="Times New Roman" w:hAnsi="Times New Roman" w:cs="Times New Roman"/>
          <w:noProof/>
          <w:sz w:val="26"/>
          <w:szCs w:val="26"/>
          <w:lang w:val="vi-VN"/>
        </w:rPr>
        <w:t xml:space="preserve"> Thạc sỹ</w:t>
      </w:r>
      <w:r w:rsidRPr="00E914DE">
        <w:rPr>
          <w:rFonts w:ascii="Times New Roman" w:hAnsi="Times New Roman" w:cs="Times New Roman"/>
          <w:sz w:val="26"/>
          <w:szCs w:val="26"/>
        </w:rPr>
        <w:t>.</w:t>
      </w:r>
    </w:p>
    <w:p w14:paraId="0BEA8493" w14:textId="77777777" w:rsidR="00D44D70" w:rsidRPr="00E914DE" w:rsidRDefault="00D44D70" w:rsidP="00E914DE">
      <w:pPr>
        <w:pStyle w:val="ListParagraph"/>
        <w:widowControl w:val="0"/>
        <w:spacing w:before="0" w:beforeAutospacing="0" w:after="0" w:line="312" w:lineRule="auto"/>
        <w:ind w:left="0" w:firstLine="720"/>
        <w:contextualSpacing w:val="0"/>
      </w:pPr>
      <w:r w:rsidRPr="00E914DE">
        <w:t xml:space="preserve">- Một là, đã hệ thống hóa cơ sở lý luận về học thuyết nhu cầu của </w:t>
      </w:r>
      <w:r w:rsidRPr="00E914DE">
        <w:rPr>
          <w:lang w:val="vi-VN"/>
        </w:rPr>
        <w:t xml:space="preserve">Maslow và ứng dụng </w:t>
      </w:r>
      <w:r w:rsidRPr="00E914DE">
        <w:t xml:space="preserve">học thuyết nhu cầu của </w:t>
      </w:r>
      <w:r w:rsidRPr="00E914DE">
        <w:rPr>
          <w:lang w:val="vi-VN"/>
        </w:rPr>
        <w:t>Maslow trong tạo động lực</w:t>
      </w:r>
      <w:r w:rsidRPr="00E914DE">
        <w:t>. Đã làm rõ các công cụ tạo động lực theo học thuyết Maslow trong doanh nghiệp, và nêu bật được các nhân tố ảnh hưởng đến ứng dụng học thuyết Maslow trong tạo động lực cho người lao động trong doanh nghiệp.</w:t>
      </w:r>
    </w:p>
    <w:p w14:paraId="3EECAE0E" w14:textId="77777777" w:rsidR="00D44D70" w:rsidRPr="00E914DE" w:rsidRDefault="00D44D70" w:rsidP="00E914DE">
      <w:pPr>
        <w:pStyle w:val="ListParagraph"/>
        <w:widowControl w:val="0"/>
        <w:spacing w:before="0" w:beforeAutospacing="0" w:after="0" w:line="312" w:lineRule="auto"/>
        <w:ind w:left="0" w:firstLine="720"/>
        <w:contextualSpacing w:val="0"/>
        <w:rPr>
          <w:rFonts w:eastAsia="Wingdings-Regular"/>
          <w:bCs/>
          <w:iCs/>
          <w:color w:val="000000" w:themeColor="text1"/>
          <w:lang w:val="de-DE"/>
        </w:rPr>
      </w:pPr>
      <w:r w:rsidRPr="00E914DE">
        <w:t>-</w:t>
      </w:r>
      <w:r w:rsidRPr="00E914DE">
        <w:rPr>
          <w:lang w:val="vi-VN"/>
        </w:rPr>
        <w:t xml:space="preserve"> </w:t>
      </w:r>
      <w:r w:rsidRPr="00E914DE">
        <w:t>Hai là, đề án đi sâu phân tích, đánh giá các công cụ tạo động lực theo học thuyết Maslow trong tạo động lực cho công nhân tại Trung tâm Kỳ Phong thuộc Công ty CP Chăn nuôi Mitraco, từ đó đưa ra đ</w:t>
      </w:r>
      <w:r w:rsidRPr="00E914DE">
        <w:rPr>
          <w:lang w:val="vi-VN"/>
        </w:rPr>
        <w:t xml:space="preserve">ánh giá thực trạng ứng dụng </w:t>
      </w:r>
      <w:r w:rsidRPr="00E914DE">
        <w:t xml:space="preserve">học thuyết nhu cầu của </w:t>
      </w:r>
      <w:r w:rsidRPr="00E914DE">
        <w:rPr>
          <w:lang w:val="vi-VN"/>
        </w:rPr>
        <w:t xml:space="preserve">Maslow trong tạo động lực cho </w:t>
      </w:r>
      <w:r w:rsidRPr="00E914DE">
        <w:rPr>
          <w:rFonts w:eastAsia="Wingdings-Regular"/>
          <w:bCs/>
          <w:iCs/>
          <w:color w:val="000000" w:themeColor="text1"/>
          <w:lang w:val="de-DE"/>
        </w:rPr>
        <w:t>công nhân tại trung tâm Kỳ Phong thuộc Công ty CP chăn nuôi Mitraco, những ưu điển, hạn chế và nguyên nhân của hạn chế.</w:t>
      </w:r>
    </w:p>
    <w:p w14:paraId="18DE20D6" w14:textId="77777777" w:rsidR="0097443E" w:rsidRPr="00E914DE" w:rsidRDefault="00D44D70" w:rsidP="00E914DE">
      <w:pPr>
        <w:spacing w:after="0" w:line="312" w:lineRule="auto"/>
        <w:jc w:val="both"/>
        <w:rPr>
          <w:rFonts w:ascii="Times New Roman" w:hAnsi="Times New Roman" w:cs="Times New Roman"/>
          <w:sz w:val="26"/>
          <w:szCs w:val="26"/>
          <w:lang w:val="de-DE"/>
        </w:rPr>
      </w:pPr>
      <w:r w:rsidRPr="00E914DE">
        <w:rPr>
          <w:rFonts w:ascii="Times New Roman" w:eastAsia="Wingdings-Regular" w:hAnsi="Times New Roman" w:cs="Times New Roman"/>
          <w:bCs/>
          <w:iCs/>
          <w:color w:val="000000" w:themeColor="text1"/>
          <w:sz w:val="26"/>
          <w:szCs w:val="26"/>
          <w:lang w:val="de-DE"/>
        </w:rPr>
        <w:tab/>
        <w:t xml:space="preserve">-  </w:t>
      </w:r>
      <w:r w:rsidRPr="00E914DE">
        <w:rPr>
          <w:rFonts w:ascii="Times New Roman" w:hAnsi="Times New Roman" w:cs="Times New Roman"/>
          <w:noProof/>
          <w:sz w:val="26"/>
          <w:szCs w:val="26"/>
        </w:rPr>
        <w:t>Thứ ba, thông qua phân tích ưu điển, hạn chế và nguyên nhân, đề án đề ra phương hướng phát triển của Công ty CP Chăn nuôi Mitraco trong thời gian tới. Qua đó cũng đề xuất một số giải pháp nhằm hoàn thiện công tác tạo động lực cho công nhân tại Trung tâm Kỳ Phong thuộc Công ty CP Chăn nuôi Mitraco như sau: Đổi mới và hoàn thiện về cơ chế tiền lương, thực hiện tiền lương đi đôi với hiệu quả công việc; Hoàn thiện các chính sách khen thưởng và phúc lợi; Xây dựng và hoàn thiện tiêu chuẩn thực hiện công việc và đánh giá công việc; Hoàn thiện công tác đào tạo, phát triển nguồn nhân sự và cơ chế sử dụng và luân chuyển công nhân giữa các bộ phận</w:t>
      </w:r>
      <w:r w:rsidRPr="00E914DE">
        <w:rPr>
          <w:rFonts w:ascii="Times New Roman" w:hAnsi="Times New Roman" w:cs="Times New Roman"/>
          <w:noProof/>
          <w:sz w:val="26"/>
          <w:szCs w:val="26"/>
        </w:rPr>
        <w:tab/>
        <w:t>;  Đánh giá lại về số lượng, chất lượng và cơ</w:t>
      </w:r>
      <w:r w:rsidRPr="00E914DE">
        <w:rPr>
          <w:rFonts w:ascii="Times New Roman" w:eastAsia="Wingdings-Regular" w:hAnsi="Times New Roman" w:cs="Times New Roman"/>
          <w:bCs/>
          <w:iCs/>
          <w:color w:val="000000" w:themeColor="text1"/>
          <w:sz w:val="26"/>
          <w:szCs w:val="26"/>
          <w:lang w:val="de-DE"/>
        </w:rPr>
        <w:t xml:space="preserve"> cấu nguồn nhân lực công nhân tại Trung tâm Kỳ Phong thuộc Công ty CP Chăn nuôi Mitraco, Xây dựng và hoàn thiện phương pháp xác định nhu cầu lao động; Hoàn thiện môi trường làm việc ngày càng chuyên nghiệp.</w:t>
      </w:r>
    </w:p>
    <w:sectPr w:rsidR="0097443E" w:rsidRPr="00E914DE" w:rsidSect="00080080">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Wingdings-Regular">
    <w:altName w:val="MS Mincho"/>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0718C"/>
    <w:multiLevelType w:val="hybridMultilevel"/>
    <w:tmpl w:val="94062DFA"/>
    <w:lvl w:ilvl="0" w:tplc="0440505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41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3E"/>
    <w:rsid w:val="000337CF"/>
    <w:rsid w:val="00080080"/>
    <w:rsid w:val="003814CD"/>
    <w:rsid w:val="00515366"/>
    <w:rsid w:val="00653BA9"/>
    <w:rsid w:val="0097443E"/>
    <w:rsid w:val="00BD54EE"/>
    <w:rsid w:val="00BE046D"/>
    <w:rsid w:val="00D44D70"/>
    <w:rsid w:val="00E914DE"/>
    <w:rsid w:val="00EB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5A54"/>
  <w15:docId w15:val="{AEBF2BFA-E5E3-4E5D-978B-C4A1D301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015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015B"/>
    <w:pPr>
      <w:spacing w:before="100" w:beforeAutospacing="1" w:after="120" w:line="360" w:lineRule="auto"/>
      <w:ind w:left="720"/>
      <w:contextualSpacing/>
      <w:jc w:val="both"/>
    </w:pPr>
    <w:rPr>
      <w:rFonts w:ascii="Times New Roman" w:eastAsia="Times New Roman" w:hAnsi="Times New Roman" w:cs="Times New Roman"/>
      <w:kern w:val="0"/>
      <w:sz w:val="26"/>
      <w:szCs w:val="26"/>
      <w14:ligatures w14:val="none"/>
    </w:rPr>
  </w:style>
  <w:style w:type="paragraph" w:customStyle="1" w:styleId="2">
    <w:name w:val="2"/>
    <w:basedOn w:val="Heading2"/>
    <w:qFormat/>
    <w:rsid w:val="00EB015B"/>
    <w:pPr>
      <w:keepNext w:val="0"/>
      <w:keepLines w:val="0"/>
      <w:spacing w:before="120" w:line="312" w:lineRule="auto"/>
      <w:jc w:val="both"/>
    </w:pPr>
    <w:rPr>
      <w:rFonts w:ascii="Times New Roman" w:eastAsia="Times New Roman" w:hAnsi="Times New Roman" w:cs="Arial"/>
      <w:color w:val="auto"/>
      <w:kern w:val="32"/>
      <w:sz w:val="28"/>
      <w:szCs w:val="22"/>
      <w14:ligatures w14:val="none"/>
    </w:rPr>
  </w:style>
  <w:style w:type="character" w:customStyle="1" w:styleId="Heading2Char">
    <w:name w:val="Heading 2 Char"/>
    <w:basedOn w:val="DefaultParagraphFont"/>
    <w:link w:val="Heading2"/>
    <w:uiPriority w:val="9"/>
    <w:semiHidden/>
    <w:rsid w:val="00EB015B"/>
    <w:rPr>
      <w:rFonts w:asciiTheme="majorHAnsi" w:eastAsiaTheme="majorEastAsia" w:hAnsiTheme="majorHAnsi" w:cstheme="majorBidi"/>
      <w:b/>
      <w:bCs/>
      <w:color w:val="4472C4" w:themeColor="accent1"/>
      <w:sz w:val="26"/>
      <w:szCs w:val="26"/>
    </w:rPr>
  </w:style>
  <w:style w:type="paragraph" w:customStyle="1" w:styleId="1">
    <w:name w:val="1"/>
    <w:basedOn w:val="Normal"/>
    <w:qFormat/>
    <w:rsid w:val="00D44D70"/>
    <w:pPr>
      <w:widowControl w:val="0"/>
      <w:spacing w:after="0" w:line="312" w:lineRule="auto"/>
      <w:jc w:val="center"/>
    </w:pPr>
    <w:rPr>
      <w:rFonts w:ascii="Times New Roman" w:eastAsia="Times New Roman" w:hAnsi="Times New Roman" w:cs="Times New Roman"/>
      <w:b/>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3</cp:revision>
  <dcterms:created xsi:type="dcterms:W3CDTF">2024-12-16T09:47:00Z</dcterms:created>
  <dcterms:modified xsi:type="dcterms:W3CDTF">2024-12-16T09:48:00Z</dcterms:modified>
</cp:coreProperties>
</file>