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1BB8" w:rsidRPr="00103FFA" w:rsidRDefault="004C1BB8" w:rsidP="004C1BB8">
      <w:pPr>
        <w:pStyle w:val="Heading1"/>
        <w:jc w:val="center"/>
        <w:rPr>
          <w:rFonts w:cs="Times New Roman"/>
          <w:color w:val="auto"/>
          <w:sz w:val="32"/>
        </w:rPr>
      </w:pPr>
      <w:bookmarkStart w:id="0" w:name="_Toc182230430"/>
      <w:r w:rsidRPr="00103FFA">
        <w:rPr>
          <w:rFonts w:cs="Times New Roman"/>
          <w:color w:val="auto"/>
          <w:sz w:val="32"/>
        </w:rPr>
        <w:t>TÓM TẮT KẾT QUẢ ĐỀ ÁN</w:t>
      </w:r>
      <w:bookmarkEnd w:id="0"/>
    </w:p>
    <w:p w:rsidR="004C1BB8" w:rsidRPr="00103FFA" w:rsidRDefault="004C1BB8" w:rsidP="004C1BB8">
      <w:pPr>
        <w:rPr>
          <w:color w:val="auto"/>
        </w:rPr>
      </w:pPr>
    </w:p>
    <w:p w:rsidR="004C1BB8" w:rsidRPr="00103FFA" w:rsidRDefault="004C1BB8" w:rsidP="004C1BB8">
      <w:pPr>
        <w:spacing w:line="312" w:lineRule="auto"/>
        <w:ind w:firstLine="720"/>
        <w:rPr>
          <w:color w:val="auto"/>
        </w:rPr>
      </w:pPr>
      <w:r w:rsidRPr="00103FFA">
        <w:rPr>
          <w:color w:val="auto"/>
          <w:lang w:val="vi-VN" w:eastAsia="en-GB" w:bidi="en-GB"/>
        </w:rPr>
        <w:t xml:space="preserve">Đề án được thực hiện tại </w:t>
      </w:r>
      <w:r w:rsidRPr="00103FFA">
        <w:rPr>
          <w:color w:val="auto"/>
          <w:lang w:val="vi-VN"/>
        </w:rPr>
        <w:t>tỉnh Xiêng Khoảng, nước Cộng hòa Dân chủ nhân dân Lào</w:t>
      </w:r>
      <w:r w:rsidRPr="00103FFA">
        <w:rPr>
          <w:color w:val="auto"/>
          <w:lang w:val="vi-VN" w:eastAsia="en-GB" w:bidi="en-GB"/>
        </w:rPr>
        <w:t xml:space="preserve"> nhằm đề xuất </w:t>
      </w:r>
      <w:r w:rsidRPr="00103FFA">
        <w:rPr>
          <w:color w:val="auto"/>
          <w:lang w:eastAsia="en-GB" w:bidi="en-GB"/>
        </w:rPr>
        <w:t>các giải pháp p</w:t>
      </w:r>
      <w:r w:rsidRPr="00103FFA">
        <w:rPr>
          <w:color w:val="auto"/>
          <w:lang w:val="vi-VN"/>
        </w:rPr>
        <w:t>hát triển kinh tế nông hộ tại tỉnh Xiêng Khoảng, nước Cộng hòa Dân chủ nhân dân Lào</w:t>
      </w:r>
      <w:r w:rsidRPr="00103FFA">
        <w:rPr>
          <w:color w:val="auto"/>
        </w:rPr>
        <w:t xml:space="preserve"> đến năm 2030, tầm nhìn 2050</w:t>
      </w:r>
      <w:r w:rsidRPr="00103FFA">
        <w:rPr>
          <w:color w:val="auto"/>
          <w:lang w:val="vi-VN" w:eastAsia="en-GB" w:bidi="en-GB"/>
        </w:rPr>
        <w:t xml:space="preserve">. Đề án đã góp phần hệ thống hóa những vấn đề chung về </w:t>
      </w:r>
      <w:r w:rsidRPr="00103FFA">
        <w:rPr>
          <w:color w:val="auto"/>
          <w:lang w:eastAsia="en-GB" w:bidi="en-GB"/>
        </w:rPr>
        <w:t>phát triển kinh tế nông hộ</w:t>
      </w:r>
      <w:r w:rsidRPr="00103FFA">
        <w:rPr>
          <w:color w:val="auto"/>
          <w:lang w:val="vi-VN" w:eastAsia="en-GB" w:bidi="en-GB"/>
        </w:rPr>
        <w:t>, cụ thể làm rõ:</w:t>
      </w:r>
      <w:r w:rsidRPr="00103FFA">
        <w:rPr>
          <w:color w:val="auto"/>
          <w:lang w:eastAsia="en-GB" w:bidi="en-GB"/>
        </w:rPr>
        <w:t xml:space="preserve"> </w:t>
      </w:r>
      <w:r w:rsidRPr="00103FFA">
        <w:rPr>
          <w:color w:val="auto"/>
        </w:rPr>
        <w:t>Một số khái niệm về nông hộ và kinh tế nông hộ; Các tiêu chí đánh giá phát triển kinh tế nông hộ; Những nhân tố ảnh hưởng đến phát triển kinh tế nông hộ.</w:t>
      </w:r>
    </w:p>
    <w:p w:rsidR="004C1BB8" w:rsidRPr="00103FFA" w:rsidRDefault="004C1BB8" w:rsidP="004C1BB8">
      <w:pPr>
        <w:spacing w:line="312" w:lineRule="auto"/>
        <w:ind w:firstLine="720"/>
        <w:rPr>
          <w:color w:val="auto"/>
          <w:lang w:val="vi-VN" w:eastAsia="en-GB" w:bidi="en-GB"/>
        </w:rPr>
      </w:pPr>
      <w:r w:rsidRPr="00103FFA">
        <w:rPr>
          <w:color w:val="auto"/>
          <w:lang w:val="vi-VN" w:eastAsia="en-GB" w:bidi="en-GB"/>
        </w:rPr>
        <w:t xml:space="preserve">Trên cơ sở khung lý thuyết được xây dựng, tác giả đã thực hiện phân tích và đánh giá thực trạng </w:t>
      </w:r>
      <w:r w:rsidRPr="00103FFA">
        <w:rPr>
          <w:color w:val="auto"/>
          <w:lang w:eastAsia="en-GB" w:bidi="en-GB"/>
        </w:rPr>
        <w:t>phát triển kinh tế nông hộ tại tỉnh Xiêng Khoảng, nước Cộng hòa Dân chủ nhân dân Lào</w:t>
      </w:r>
      <w:r w:rsidRPr="00103FFA">
        <w:rPr>
          <w:color w:val="auto"/>
          <w:lang w:val="vi-VN" w:eastAsia="en-GB" w:bidi="en-GB"/>
        </w:rPr>
        <w:t>. Kết quả phân tích cho thấy</w:t>
      </w:r>
      <w:r w:rsidRPr="00103FFA">
        <w:rPr>
          <w:color w:val="auto"/>
          <w:lang w:eastAsia="en-GB" w:bidi="en-GB"/>
        </w:rPr>
        <w:t>: Về quy mô phát triển kinh tế nông hộ đã có những bước phát triển lớn; Về cơ cấu, phát triển kinh tế nông hộ trên địa bàn tỉnh Xiêng Khoảng cũng đã có những tiến bộ, cơ cấu hộ chuyên canh và hộ đa canh chiếm tỷ trọng lớn với lần lượt 32,72% và 39,81% năm 2023 trong tổng số nông hộ; Cơ cấu nông hộ sản xuất hàng hóa chiếm khoảng 85,94% tổng số hộ; Về hiệu quả phát triển kinh tế nông hộ cũng đã có những kết quả tích cực</w:t>
      </w:r>
      <w:r w:rsidRPr="00103FFA">
        <w:rPr>
          <w:color w:val="auto"/>
          <w:lang w:val="vi-VN" w:eastAsia="en-GB" w:bidi="en-GB"/>
        </w:rPr>
        <w:t xml:space="preserve">. Tuy nhiên </w:t>
      </w:r>
      <w:r w:rsidRPr="00103FFA">
        <w:rPr>
          <w:color w:val="auto"/>
          <w:lang w:eastAsia="en-GB" w:bidi="en-GB"/>
        </w:rPr>
        <w:t>phát triển kinh tế nông hộ tại tỉnh Xiêng Khoảng</w:t>
      </w:r>
      <w:r w:rsidRPr="00103FFA">
        <w:rPr>
          <w:color w:val="auto"/>
          <w:lang w:val="vi-VN" w:eastAsia="en-GB" w:bidi="en-GB"/>
        </w:rPr>
        <w:t xml:space="preserve"> vẫn còn tồn tại một số bất cập, hạn chế. Trong nghiên cứu, đề án đã chỉ ra được các nguyên nhân chủ quan và nguyên nhân khách quan gây ra những hạn chế trên.</w:t>
      </w:r>
    </w:p>
    <w:p w:rsidR="004C1BB8" w:rsidRPr="00103FFA" w:rsidRDefault="004C1BB8" w:rsidP="004C1BB8">
      <w:pPr>
        <w:spacing w:line="312" w:lineRule="auto"/>
        <w:ind w:firstLine="720"/>
        <w:rPr>
          <w:color w:val="auto"/>
          <w:lang w:val="vi-VN" w:eastAsia="en-GB" w:bidi="en-GB"/>
        </w:rPr>
      </w:pPr>
      <w:r w:rsidRPr="00103FFA">
        <w:rPr>
          <w:color w:val="auto"/>
          <w:lang w:val="vi-VN" w:eastAsia="en-GB" w:bidi="en-GB"/>
        </w:rPr>
        <w:t xml:space="preserve">Trên cơ sở phân tích thực trạng, đánh giá những mặt đạt được và những tồn tại, hạn chế cần khắc phục. Đề án đã làm rõ các </w:t>
      </w:r>
      <w:r w:rsidRPr="00103FFA">
        <w:rPr>
          <w:color w:val="auto"/>
          <w:lang w:eastAsia="en-GB" w:bidi="en-GB"/>
        </w:rPr>
        <w:t>c</w:t>
      </w:r>
      <w:r w:rsidRPr="00103FFA">
        <w:rPr>
          <w:color w:val="auto"/>
        </w:rPr>
        <w:t>ăn cứ để xác định định hướng phát triển kinh tế nông hộ trên địa bàn tỉnh Xiêng Khoảng, mục tiêu và quan điểm phát triển kinh tế nông hộ tại tỉnh Xiêng Khoảng, nước Cộng hòa Dân chủ Nhân dân Lào đến năm 2030 tầm nhìn đến năm 2050. Từ đó đề xuất một số giải pháp nhằm phát triển kinh tế nông hộ trên địa bàn tỉnh Xiêng Khoảng, nước Cộng hòa Dân chủ Nhân dân Lào</w:t>
      </w:r>
      <w:r w:rsidRPr="00103FFA">
        <w:rPr>
          <w:color w:val="auto"/>
          <w:lang w:val="vi-VN" w:eastAsia="en-GB" w:bidi="en-GB"/>
        </w:rPr>
        <w:t xml:space="preserve">. Kết quả nghiên cứu có thể dùng làm tài liệu tham khảo cho </w:t>
      </w:r>
      <w:r w:rsidRPr="00103FFA">
        <w:rPr>
          <w:color w:val="auto"/>
        </w:rPr>
        <w:t>tỉnh Xiêng Khoảng, nước Cộng hòa Dân chủ Nhân dân Lào.</w:t>
      </w:r>
    </w:p>
    <w:p w:rsidR="004C1BB8" w:rsidRPr="00103FFA" w:rsidRDefault="004C1BB8" w:rsidP="004C1BB8">
      <w:pPr>
        <w:spacing w:line="312" w:lineRule="auto"/>
        <w:ind w:firstLine="720"/>
        <w:rPr>
          <w:i/>
          <w:iCs/>
          <w:color w:val="auto"/>
          <w:lang w:eastAsia="en-GB" w:bidi="en-GB"/>
        </w:rPr>
      </w:pPr>
      <w:r w:rsidRPr="00103FFA">
        <w:rPr>
          <w:i/>
          <w:iCs/>
          <w:color w:val="auto"/>
          <w:lang w:val="vi-VN" w:eastAsia="en-GB" w:bidi="en-GB"/>
        </w:rPr>
        <w:t xml:space="preserve">Từ khóa: </w:t>
      </w:r>
      <w:r w:rsidRPr="00103FFA">
        <w:rPr>
          <w:i/>
          <w:iCs/>
          <w:color w:val="auto"/>
          <w:lang w:eastAsia="en-GB" w:bidi="en-GB"/>
        </w:rPr>
        <w:t>Kinh tế, Kinh tế nông hộ, CHDCND Lào.</w:t>
      </w:r>
    </w:p>
    <w:p w:rsidR="004C1BB8" w:rsidRDefault="004C1BB8"/>
    <w:sectPr w:rsidR="004C1BB8" w:rsidSect="004C1BB8">
      <w:pgSz w:w="11907" w:h="16840" w:code="9"/>
      <w:pgMar w:top="1440"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B8"/>
    <w:rsid w:val="004C1BB8"/>
    <w:rsid w:val="009C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0C66D-3247-4730-92DC-9A9CD176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B8"/>
    <w:pPr>
      <w:spacing w:before="120" w:after="120" w:line="271" w:lineRule="auto"/>
      <w:ind w:firstLine="567"/>
      <w:jc w:val="both"/>
    </w:pPr>
    <w:rPr>
      <w:rFonts w:ascii="Times New Roman" w:eastAsia="MS Mincho" w:hAnsi="Times New Roman" w:cs="Times New Roman"/>
      <w:color w:val="000000" w:themeColor="text1"/>
      <w:kern w:val="0"/>
      <w:sz w:val="26"/>
      <w:szCs w:val="26"/>
      <w14:ligatures w14:val="none"/>
    </w:rPr>
  </w:style>
  <w:style w:type="paragraph" w:styleId="Heading1">
    <w:name w:val="heading 1"/>
    <w:basedOn w:val="Normal"/>
    <w:next w:val="Normal"/>
    <w:link w:val="Heading1Char"/>
    <w:autoRedefine/>
    <w:uiPriority w:val="9"/>
    <w:qFormat/>
    <w:rsid w:val="004C1BB8"/>
    <w:pPr>
      <w:widowControl w:val="0"/>
      <w:spacing w:before="0" w:after="0" w:line="312" w:lineRule="auto"/>
      <w:ind w:firstLine="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C1BB8"/>
    <w:rPr>
      <w:rFonts w:ascii="Times New Roman" w:eastAsiaTheme="majorEastAsia" w:hAnsi="Times New Roman" w:cstheme="majorBidi"/>
      <w:b/>
      <w:color w:val="000000" w:themeColor="text1"/>
      <w:kern w:val="0"/>
      <w:sz w:val="26"/>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2024-12-17T03:24:00Z</dcterms:created>
  <dcterms:modified xsi:type="dcterms:W3CDTF">2024-12-17T03:24:00Z</dcterms:modified>
</cp:coreProperties>
</file>