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06055" w14:textId="0B52237D" w:rsidR="0094374F" w:rsidRPr="008F2BF3" w:rsidRDefault="00097F5F" w:rsidP="00605D3E">
      <w:pPr>
        <w:spacing w:after="0"/>
        <w:jc w:val="center"/>
        <w:rPr>
          <w:rFonts w:ascii="Times New Roman" w:hAnsi="Times New Roman" w:cs="Times New Roman"/>
          <w:sz w:val="26"/>
          <w:szCs w:val="26"/>
        </w:rPr>
      </w:pPr>
      <w:r w:rsidRPr="008F2BF3">
        <w:rPr>
          <w:rFonts w:ascii="Times New Roman" w:hAnsi="Times New Roman" w:cs="Times New Roman"/>
          <w:sz w:val="26"/>
          <w:szCs w:val="26"/>
        </w:rPr>
        <w:t>TÓM TẮT ĐỀ ÁN</w:t>
      </w:r>
    </w:p>
    <w:p w14:paraId="2ED0232F" w14:textId="77777777" w:rsidR="009052DF" w:rsidRDefault="008F2BF3" w:rsidP="00605D3E">
      <w:pPr>
        <w:spacing w:after="0" w:line="360" w:lineRule="auto"/>
        <w:ind w:firstLine="720"/>
        <w:jc w:val="both"/>
        <w:rPr>
          <w:rFonts w:ascii="Times New Roman" w:hAnsi="Times New Roman" w:cs="Times New Roman"/>
          <w:i/>
          <w:sz w:val="26"/>
          <w:szCs w:val="26"/>
          <w:shd w:val="clear" w:color="auto" w:fill="FFFFFF"/>
        </w:rPr>
      </w:pPr>
      <w:r>
        <w:rPr>
          <w:rFonts w:ascii="Times New Roman" w:hAnsi="Times New Roman" w:cs="Times New Roman"/>
          <w:spacing w:val="6"/>
          <w:sz w:val="26"/>
          <w:szCs w:val="26"/>
          <w:shd w:val="clear" w:color="auto" w:fill="FFFFFF"/>
        </w:rPr>
        <w:t xml:space="preserve">Đề án này </w:t>
      </w:r>
      <w:r w:rsidR="00EA2962" w:rsidRPr="008F2BF3">
        <w:rPr>
          <w:rFonts w:ascii="Times New Roman" w:hAnsi="Times New Roman" w:cs="Times New Roman"/>
          <w:spacing w:val="6"/>
          <w:sz w:val="26"/>
          <w:szCs w:val="26"/>
          <w:shd w:val="clear" w:color="auto" w:fill="FFFFFF"/>
        </w:rPr>
        <w:t xml:space="preserve">nghiên cứu </w:t>
      </w:r>
      <w:r>
        <w:rPr>
          <w:rFonts w:ascii="Times New Roman" w:hAnsi="Times New Roman" w:cs="Times New Roman"/>
          <w:spacing w:val="6"/>
          <w:sz w:val="26"/>
          <w:szCs w:val="26"/>
          <w:shd w:val="clear" w:color="auto" w:fill="FFFFFF"/>
        </w:rPr>
        <w:t>về</w:t>
      </w:r>
      <w:r w:rsidR="00EA2962" w:rsidRPr="008F2BF3">
        <w:rPr>
          <w:rFonts w:ascii="Times New Roman" w:hAnsi="Times New Roman" w:cs="Times New Roman"/>
          <w:spacing w:val="6"/>
          <w:sz w:val="26"/>
          <w:szCs w:val="26"/>
          <w:shd w:val="clear" w:color="auto" w:fill="FFFFFF"/>
        </w:rPr>
        <w:t xml:space="preserve"> </w:t>
      </w:r>
      <w:r w:rsidR="00EA2962" w:rsidRPr="008F2BF3">
        <w:rPr>
          <w:rFonts w:ascii="Times New Roman" w:hAnsi="Times New Roman" w:cs="Times New Roman"/>
          <w:bCs/>
          <w:spacing w:val="6"/>
          <w:sz w:val="26"/>
          <w:szCs w:val="26"/>
          <w:shd w:val="clear" w:color="auto" w:fill="FFFFFF"/>
        </w:rPr>
        <w:t>“</w:t>
      </w:r>
      <w:r w:rsidR="00EA2962" w:rsidRPr="008F2BF3">
        <w:rPr>
          <w:rFonts w:ascii="Times New Roman" w:hAnsi="Times New Roman" w:cs="Times New Roman"/>
          <w:bCs/>
          <w:i/>
          <w:iCs/>
          <w:spacing w:val="6"/>
          <w:sz w:val="26"/>
          <w:szCs w:val="26"/>
        </w:rPr>
        <w:t>Kiểm tra thực hiện dự án đầu tư tại Ban Quản lý các Khu công nghiệp tỉnh  Ninh Bình”</w:t>
      </w:r>
      <w:r w:rsidR="00EA2962" w:rsidRPr="008F2BF3">
        <w:rPr>
          <w:rFonts w:ascii="Times New Roman" w:hAnsi="Times New Roman" w:cs="Times New Roman"/>
          <w:sz w:val="26"/>
          <w:szCs w:val="26"/>
          <w:shd w:val="clear" w:color="auto" w:fill="FFFFFF"/>
        </w:rPr>
        <w:t>.</w:t>
      </w:r>
      <w:r w:rsidR="00A660EF">
        <w:rPr>
          <w:rFonts w:ascii="Times New Roman" w:hAnsi="Times New Roman" w:cs="Times New Roman"/>
          <w:sz w:val="26"/>
          <w:szCs w:val="26"/>
        </w:rPr>
        <w:t xml:space="preserve"> </w:t>
      </w:r>
    </w:p>
    <w:p w14:paraId="7A6F85B6" w14:textId="3F2FFB80" w:rsidR="00A660EF" w:rsidRPr="00A660EF" w:rsidRDefault="00EA2962" w:rsidP="00605D3E">
      <w:pPr>
        <w:spacing w:after="0" w:line="360" w:lineRule="auto"/>
        <w:ind w:firstLine="720"/>
        <w:jc w:val="both"/>
        <w:rPr>
          <w:rFonts w:ascii="Times New Roman" w:hAnsi="Times New Roman" w:cs="Times New Roman"/>
          <w:sz w:val="26"/>
          <w:szCs w:val="26"/>
        </w:rPr>
      </w:pPr>
      <w:r w:rsidRPr="008F2BF3">
        <w:rPr>
          <w:rFonts w:ascii="Times New Roman" w:hAnsi="Times New Roman" w:cs="Times New Roman"/>
          <w:i/>
          <w:sz w:val="26"/>
          <w:szCs w:val="26"/>
          <w:shd w:val="clear" w:color="auto" w:fill="FFFFFF"/>
        </w:rPr>
        <w:t>Nội dung nghiên cứu</w:t>
      </w:r>
      <w:r w:rsidRPr="008F2BF3">
        <w:rPr>
          <w:rFonts w:ascii="Times New Roman" w:hAnsi="Times New Roman" w:cs="Times New Roman"/>
          <w:sz w:val="26"/>
          <w:szCs w:val="26"/>
          <w:shd w:val="clear" w:color="auto" w:fill="FFFFFF"/>
        </w:rPr>
        <w:t>: tập trung nghiên cứu theo hệ thống kiểm tra: bộ máy, nội dung kiểm tra, hình thức, công cụ kiểm tra, hình thức và quy trình kiểm tra.</w:t>
      </w:r>
      <w:r w:rsidR="00A660EF">
        <w:rPr>
          <w:rFonts w:ascii="Times New Roman" w:hAnsi="Times New Roman" w:cs="Times New Roman"/>
          <w:sz w:val="26"/>
          <w:szCs w:val="26"/>
          <w:shd w:val="clear" w:color="auto" w:fill="FFFFFF"/>
        </w:rPr>
        <w:t xml:space="preserve"> </w:t>
      </w:r>
      <w:r w:rsidRPr="008F2BF3">
        <w:rPr>
          <w:rFonts w:ascii="Times New Roman" w:hAnsi="Times New Roman" w:cs="Times New Roman"/>
          <w:i/>
          <w:sz w:val="26"/>
          <w:szCs w:val="26"/>
          <w:shd w:val="clear" w:color="auto" w:fill="FFFFFF"/>
        </w:rPr>
        <w:t>Không gian nghiên cứu</w:t>
      </w:r>
      <w:r w:rsidRPr="008F2BF3">
        <w:rPr>
          <w:rFonts w:ascii="Times New Roman" w:hAnsi="Times New Roman" w:cs="Times New Roman"/>
          <w:sz w:val="26"/>
          <w:szCs w:val="26"/>
          <w:shd w:val="clear" w:color="auto" w:fill="FFFFFF"/>
        </w:rPr>
        <w:t xml:space="preserve">: nghiên cứu các dự án đầu tư tại các khu công nghiệp tại tỉnh Ninh Bình; chỉ nghiên cứu kiểm tra thực hiện dự án đầu tư theo Luật Đầu tư. </w:t>
      </w:r>
      <w:r w:rsidRPr="008F2BF3">
        <w:rPr>
          <w:rFonts w:ascii="Times New Roman" w:hAnsi="Times New Roman" w:cs="Times New Roman"/>
          <w:i/>
          <w:sz w:val="26"/>
          <w:szCs w:val="26"/>
          <w:shd w:val="clear" w:color="auto" w:fill="FFFFFF"/>
        </w:rPr>
        <w:t>Thời gian nghiên cứu</w:t>
      </w:r>
      <w:r w:rsidRPr="008F2BF3">
        <w:rPr>
          <w:rFonts w:ascii="Times New Roman" w:hAnsi="Times New Roman" w:cs="Times New Roman"/>
          <w:sz w:val="26"/>
          <w:szCs w:val="26"/>
          <w:shd w:val="clear" w:color="auto" w:fill="FFFFFF"/>
        </w:rPr>
        <w:t>: Dữ liệu thu thập để phân tích thực trạng từ 2021-2023, điều tra tháng 4/2024, và giải pháp đề xuất đến năm 2030</w:t>
      </w:r>
      <w:r w:rsidR="00347C37" w:rsidRPr="008F2BF3">
        <w:rPr>
          <w:rFonts w:ascii="Times New Roman" w:hAnsi="Times New Roman" w:cs="Times New Roman"/>
          <w:sz w:val="26"/>
          <w:szCs w:val="26"/>
          <w:shd w:val="clear" w:color="auto" w:fill="FFFFFF"/>
        </w:rPr>
        <w:t>.</w:t>
      </w:r>
      <w:r w:rsidR="00A660EF">
        <w:rPr>
          <w:rFonts w:ascii="Times New Roman" w:hAnsi="Times New Roman" w:cs="Times New Roman"/>
          <w:sz w:val="26"/>
          <w:szCs w:val="26"/>
        </w:rPr>
        <w:t xml:space="preserve"> Kết quả nghiên cứu của Đề án được thể hiện qua các đóng góp về giải pháp như sau:</w:t>
      </w:r>
    </w:p>
    <w:p w14:paraId="43662D82" w14:textId="40BA952B" w:rsidR="00347C37" w:rsidRPr="008F2BF3" w:rsidRDefault="00347C37" w:rsidP="00605D3E">
      <w:pPr>
        <w:widowControl w:val="0"/>
        <w:tabs>
          <w:tab w:val="left" w:pos="993"/>
        </w:tabs>
        <w:spacing w:after="0" w:line="360" w:lineRule="auto"/>
        <w:ind w:firstLine="720"/>
        <w:jc w:val="both"/>
        <w:rPr>
          <w:rFonts w:ascii="Times New Roman" w:hAnsi="Times New Roman" w:cs="Times New Roman"/>
          <w:sz w:val="26"/>
          <w:szCs w:val="26"/>
          <w:shd w:val="clear" w:color="auto" w:fill="FFFFFF"/>
        </w:rPr>
      </w:pPr>
      <w:r w:rsidRPr="008F2BF3">
        <w:rPr>
          <w:rFonts w:ascii="Times New Roman" w:hAnsi="Times New Roman" w:cs="Times New Roman"/>
          <w:sz w:val="26"/>
          <w:szCs w:val="26"/>
          <w:shd w:val="clear" w:color="auto" w:fill="FFFFFF"/>
        </w:rPr>
        <w:t xml:space="preserve">Giải pháp về bộ máy kiểm tra: </w:t>
      </w:r>
      <w:r w:rsidRPr="008F2BF3">
        <w:rPr>
          <w:rFonts w:ascii="Times New Roman" w:hAnsi="Times New Roman" w:cs="Times New Roman"/>
          <w:color w:val="000000"/>
          <w:sz w:val="26"/>
          <w:szCs w:val="26"/>
          <w:lang w:val="pt-BR"/>
        </w:rPr>
        <w:t xml:space="preserve">ưu tiên ổn định cơ cấu bộ máy kiểm tra thực hiện dự án đầu tư của Ban; tăng cường bồi dưỡng </w:t>
      </w:r>
      <w:r w:rsidRPr="008F2BF3">
        <w:rPr>
          <w:rFonts w:ascii="Times New Roman" w:hAnsi="Times New Roman" w:cs="Times New Roman"/>
          <w:bCs/>
          <w:sz w:val="26"/>
          <w:szCs w:val="26"/>
          <w:shd w:val="clear" w:color="auto" w:fill="FFFFFF"/>
        </w:rPr>
        <w:t>kiến thức về quản lý kinh tế, quản lý nhà nước, kiểm tra chuyên ngành về pháp luật đầu tư</w:t>
      </w:r>
      <w:r w:rsidRPr="008F2BF3">
        <w:rPr>
          <w:rFonts w:ascii="Times New Roman" w:hAnsi="Times New Roman" w:cs="Times New Roman"/>
          <w:sz w:val="26"/>
          <w:szCs w:val="26"/>
          <w:shd w:val="clear" w:color="auto" w:fill="FFFFFF"/>
        </w:rPr>
        <w:t>.</w:t>
      </w:r>
    </w:p>
    <w:p w14:paraId="0A8F2A61" w14:textId="1BE1AEFC" w:rsidR="00347C37" w:rsidRPr="008F2BF3" w:rsidRDefault="00347C37" w:rsidP="00605D3E">
      <w:pPr>
        <w:widowControl w:val="0"/>
        <w:tabs>
          <w:tab w:val="left" w:pos="993"/>
        </w:tabs>
        <w:spacing w:after="0" w:line="360" w:lineRule="auto"/>
        <w:ind w:firstLine="720"/>
        <w:jc w:val="both"/>
        <w:rPr>
          <w:rFonts w:ascii="Times New Roman" w:hAnsi="Times New Roman" w:cs="Times New Roman"/>
          <w:sz w:val="26"/>
          <w:szCs w:val="26"/>
          <w:shd w:val="clear" w:color="auto" w:fill="FFFFFF"/>
        </w:rPr>
      </w:pPr>
      <w:r w:rsidRPr="008F2BF3">
        <w:rPr>
          <w:rFonts w:ascii="Times New Roman" w:hAnsi="Times New Roman" w:cs="Times New Roman"/>
          <w:sz w:val="26"/>
          <w:szCs w:val="26"/>
          <w:shd w:val="clear" w:color="auto" w:fill="FFFFFF"/>
        </w:rPr>
        <w:t xml:space="preserve">Giải pháp về nội dung kiểm tra: </w:t>
      </w:r>
      <w:r w:rsidR="00A3778D" w:rsidRPr="008F2BF3">
        <w:rPr>
          <w:rFonts w:ascii="Times New Roman" w:hAnsi="Times New Roman" w:cs="Times New Roman"/>
          <w:sz w:val="26"/>
          <w:szCs w:val="26"/>
          <w:shd w:val="clear" w:color="auto" w:fill="FFFFFF"/>
        </w:rPr>
        <w:t>kết hợp phương pháp quan sát với phương tiện kiểm tra</w:t>
      </w:r>
      <w:r w:rsidR="00605D3E">
        <w:rPr>
          <w:rFonts w:ascii="Times New Roman" w:hAnsi="Times New Roman" w:cs="Times New Roman"/>
          <w:sz w:val="26"/>
          <w:szCs w:val="26"/>
          <w:shd w:val="clear" w:color="auto" w:fill="FFFFFF"/>
        </w:rPr>
        <w:t xml:space="preserve"> trong</w:t>
      </w:r>
      <w:r w:rsidR="00605D3E" w:rsidRPr="008F2BF3">
        <w:rPr>
          <w:rFonts w:ascii="Times New Roman" w:hAnsi="Times New Roman" w:cs="Times New Roman"/>
          <w:bCs/>
          <w:sz w:val="26"/>
          <w:szCs w:val="26"/>
          <w:shd w:val="clear" w:color="auto" w:fill="FFFFFF"/>
        </w:rPr>
        <w:t xml:space="preserve"> k</w:t>
      </w:r>
      <w:r w:rsidR="00605D3E" w:rsidRPr="008F2BF3">
        <w:rPr>
          <w:rFonts w:ascii="Times New Roman" w:hAnsi="Times New Roman" w:cs="Times New Roman"/>
          <w:sz w:val="26"/>
          <w:szCs w:val="26"/>
          <w:shd w:val="clear" w:color="auto" w:fill="FFFFFF"/>
        </w:rPr>
        <w:t>iểm tra địa điểm thực hiện</w:t>
      </w:r>
      <w:r w:rsidR="00605D3E">
        <w:rPr>
          <w:rFonts w:ascii="Times New Roman" w:hAnsi="Times New Roman" w:cs="Times New Roman"/>
          <w:sz w:val="26"/>
          <w:szCs w:val="26"/>
          <w:shd w:val="clear" w:color="auto" w:fill="FFFFFF"/>
        </w:rPr>
        <w:t>, diện tích</w:t>
      </w:r>
      <w:r w:rsidR="00605D3E" w:rsidRPr="008F2BF3">
        <w:rPr>
          <w:rFonts w:ascii="Times New Roman" w:hAnsi="Times New Roman" w:cs="Times New Roman"/>
          <w:sz w:val="26"/>
          <w:szCs w:val="26"/>
          <w:shd w:val="clear" w:color="auto" w:fill="FFFFFF"/>
        </w:rPr>
        <w:t xml:space="preserve"> dự án đầu tư</w:t>
      </w:r>
      <w:r w:rsidR="00A3778D" w:rsidRPr="008F2BF3">
        <w:rPr>
          <w:rFonts w:ascii="Times New Roman" w:hAnsi="Times New Roman" w:cs="Times New Roman"/>
          <w:sz w:val="26"/>
          <w:szCs w:val="26"/>
          <w:shd w:val="clear" w:color="auto" w:fill="FFFFFF"/>
        </w:rPr>
        <w:t xml:space="preserve">; </w:t>
      </w:r>
      <w:r w:rsidR="00A215CA" w:rsidRPr="008F2BF3">
        <w:rPr>
          <w:rFonts w:ascii="Times New Roman" w:hAnsi="Times New Roman" w:cs="Times New Roman"/>
          <w:sz w:val="26"/>
          <w:szCs w:val="26"/>
          <w:shd w:val="clear" w:color="auto" w:fill="FFFFFF"/>
        </w:rPr>
        <w:t>chú ý kiểm tra chi tiết hồ sơ dự án; việc kiểm tra từ khi đăng ký cho đến khi hoạt động</w:t>
      </w:r>
      <w:r w:rsidR="00A215CA">
        <w:rPr>
          <w:rFonts w:ascii="Times New Roman" w:hAnsi="Times New Roman" w:cs="Times New Roman"/>
          <w:bCs/>
          <w:sz w:val="26"/>
          <w:szCs w:val="26"/>
          <w:shd w:val="clear" w:color="auto" w:fill="FFFFFF"/>
        </w:rPr>
        <w:t xml:space="preserve">; </w:t>
      </w:r>
      <w:r w:rsidR="00A3778D" w:rsidRPr="008F2BF3">
        <w:rPr>
          <w:rFonts w:ascii="Times New Roman" w:hAnsi="Times New Roman" w:cs="Times New Roman"/>
          <w:bCs/>
          <w:sz w:val="26"/>
          <w:szCs w:val="26"/>
          <w:shd w:val="clear" w:color="auto" w:fill="FFFFFF"/>
        </w:rPr>
        <w:t>cần tăng cường cán bộ chuyên sâu về quản lý kinh tế, quản lý tài chính để đảm bảo kiểm tra chuyên sâu</w:t>
      </w:r>
      <w:r w:rsidR="00A215CA">
        <w:rPr>
          <w:rFonts w:ascii="Times New Roman" w:hAnsi="Times New Roman" w:cs="Times New Roman"/>
          <w:bCs/>
          <w:sz w:val="26"/>
          <w:szCs w:val="26"/>
          <w:shd w:val="clear" w:color="auto" w:fill="FFFFFF"/>
        </w:rPr>
        <w:t xml:space="preserve"> </w:t>
      </w:r>
      <w:r w:rsidR="00A215CA" w:rsidRPr="008F2BF3">
        <w:rPr>
          <w:rFonts w:ascii="Times New Roman" w:hAnsi="Times New Roman" w:cs="Times New Roman"/>
          <w:sz w:val="26"/>
          <w:szCs w:val="26"/>
          <w:shd w:val="clear" w:color="auto" w:fill="FFFFFF"/>
        </w:rPr>
        <w:t>tra vốn đầu tư của dự án đầu tư gồm vốn góp của nhà đầu tư và vốn huy động</w:t>
      </w:r>
      <w:r w:rsidR="00A3778D" w:rsidRPr="008F2BF3">
        <w:rPr>
          <w:rFonts w:ascii="Times New Roman" w:hAnsi="Times New Roman" w:cs="Times New Roman"/>
          <w:sz w:val="26"/>
          <w:szCs w:val="26"/>
          <w:shd w:val="clear" w:color="auto" w:fill="FFFFFF"/>
        </w:rPr>
        <w:t xml:space="preserve">; </w:t>
      </w:r>
      <w:r w:rsidR="00A3778D" w:rsidRPr="008F2BF3">
        <w:rPr>
          <w:rFonts w:ascii="Times New Roman" w:hAnsi="Times New Roman" w:cs="Times New Roman"/>
          <w:bCs/>
          <w:sz w:val="26"/>
          <w:szCs w:val="26"/>
          <w:shd w:val="clear" w:color="auto" w:fill="FFFFFF"/>
        </w:rPr>
        <w:t>phân công nhân lực tìm hiểu, xác minh nguyên nhân chậm tiến độ đối với một số dự án</w:t>
      </w:r>
      <w:r w:rsidR="001F59CF" w:rsidRPr="008F2BF3">
        <w:rPr>
          <w:rFonts w:ascii="Times New Roman" w:hAnsi="Times New Roman" w:cs="Times New Roman"/>
          <w:sz w:val="26"/>
          <w:szCs w:val="26"/>
          <w:shd w:val="clear" w:color="auto" w:fill="FFFFFF"/>
        </w:rPr>
        <w:t xml:space="preserve">; </w:t>
      </w:r>
      <w:r w:rsidR="00A215CA" w:rsidRPr="008F2BF3">
        <w:rPr>
          <w:rFonts w:ascii="Times New Roman" w:hAnsi="Times New Roman" w:cs="Times New Roman"/>
          <w:bCs/>
          <w:sz w:val="26"/>
          <w:szCs w:val="26"/>
          <w:shd w:val="clear" w:color="auto" w:fill="FFFFFF"/>
        </w:rPr>
        <w:t xml:space="preserve">kiểm tra </w:t>
      </w:r>
      <w:r w:rsidR="00A215CA" w:rsidRPr="008F2BF3">
        <w:rPr>
          <w:rFonts w:ascii="Times New Roman" w:eastAsia="Times New Roman" w:hAnsi="Times New Roman" w:cs="Times New Roman"/>
          <w:color w:val="000000"/>
          <w:sz w:val="26"/>
          <w:szCs w:val="26"/>
        </w:rPr>
        <w:t>tiến độ thực hiện các mục tiêu hoạt động chủ yếu của dự án đầu tư, mục tiêu theo từng giai đoạn hoạt động</w:t>
      </w:r>
      <w:r w:rsidR="00A215CA">
        <w:rPr>
          <w:rFonts w:ascii="Times New Roman" w:hAnsi="Times New Roman" w:cs="Times New Roman"/>
          <w:bCs/>
          <w:sz w:val="26"/>
          <w:szCs w:val="26"/>
          <w:shd w:val="clear" w:color="auto" w:fill="FFFFFF"/>
        </w:rPr>
        <w:t xml:space="preserve"> </w:t>
      </w:r>
      <w:r w:rsidR="00A215CA" w:rsidRPr="008F2BF3">
        <w:rPr>
          <w:rFonts w:ascii="Times New Roman" w:hAnsi="Times New Roman" w:cs="Times New Roman"/>
          <w:bCs/>
          <w:sz w:val="26"/>
          <w:szCs w:val="26"/>
          <w:shd w:val="clear" w:color="auto" w:fill="FFFFFF"/>
        </w:rPr>
        <w:t>chủ yếu kiểm tra qua báo cáo giám sát của nhà đầu tư</w:t>
      </w:r>
      <w:r w:rsidR="00A215CA">
        <w:rPr>
          <w:rFonts w:ascii="Times New Roman" w:eastAsia="Times New Roman" w:hAnsi="Times New Roman" w:cs="Times New Roman"/>
          <w:color w:val="000000"/>
          <w:sz w:val="26"/>
          <w:szCs w:val="26"/>
        </w:rPr>
        <w:t xml:space="preserve">; </w:t>
      </w:r>
      <w:r w:rsidR="001F59CF" w:rsidRPr="008F2BF3">
        <w:rPr>
          <w:rFonts w:ascii="Times New Roman" w:hAnsi="Times New Roman" w:cs="Times New Roman"/>
          <w:bCs/>
          <w:spacing w:val="4"/>
          <w:sz w:val="26"/>
          <w:szCs w:val="26"/>
          <w:shd w:val="clear" w:color="auto" w:fill="FFFFFF"/>
        </w:rPr>
        <w:t>tập trung kiểm tra tình hình nhận ưu đãi đầu tư và hỗ trợ đầu tư của các nhà đầu tư</w:t>
      </w:r>
      <w:r w:rsidR="00786633" w:rsidRPr="008F2BF3">
        <w:rPr>
          <w:rFonts w:ascii="Times New Roman" w:hAnsi="Times New Roman" w:cs="Times New Roman"/>
          <w:bCs/>
          <w:spacing w:val="4"/>
          <w:sz w:val="26"/>
          <w:szCs w:val="26"/>
          <w:shd w:val="clear" w:color="auto" w:fill="FFFFFF"/>
        </w:rPr>
        <w:t>;</w:t>
      </w:r>
      <w:r w:rsidR="00786633" w:rsidRPr="008F2BF3">
        <w:rPr>
          <w:rFonts w:ascii="Times New Roman" w:hAnsi="Times New Roman" w:cs="Times New Roman"/>
          <w:sz w:val="26"/>
          <w:szCs w:val="26"/>
          <w:shd w:val="clear" w:color="auto" w:fill="FFFFFF"/>
        </w:rPr>
        <w:t xml:space="preserve"> chú ý kiểm tra số lượng báo cáo giám sát </w:t>
      </w:r>
      <w:r w:rsidR="00654951">
        <w:rPr>
          <w:rFonts w:ascii="Times New Roman" w:hAnsi="Times New Roman" w:cs="Times New Roman"/>
          <w:sz w:val="26"/>
          <w:szCs w:val="26"/>
          <w:shd w:val="clear" w:color="auto" w:fill="FFFFFF"/>
        </w:rPr>
        <w:t xml:space="preserve">kết hợp </w:t>
      </w:r>
      <w:r w:rsidR="00786633" w:rsidRPr="008F2BF3">
        <w:rPr>
          <w:rFonts w:ascii="Times New Roman" w:hAnsi="Times New Roman" w:cs="Times New Roman"/>
          <w:sz w:val="26"/>
          <w:szCs w:val="26"/>
          <w:shd w:val="clear" w:color="auto" w:fill="FFFFFF"/>
        </w:rPr>
        <w:t>kiểm tra chất lượng.</w:t>
      </w:r>
    </w:p>
    <w:p w14:paraId="76625452" w14:textId="3B2D5B8C" w:rsidR="00786633" w:rsidRPr="008F2BF3" w:rsidRDefault="00654951" w:rsidP="00605D3E">
      <w:pPr>
        <w:widowControl w:val="0"/>
        <w:tabs>
          <w:tab w:val="left" w:pos="993"/>
        </w:tabs>
        <w:spacing w:after="0" w:line="360" w:lineRule="auto"/>
        <w:ind w:firstLine="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Giải pháp về công cụ kiểm tra: tha</w:t>
      </w:r>
      <w:r w:rsidR="00786633" w:rsidRPr="008F2BF3">
        <w:rPr>
          <w:rFonts w:ascii="Times New Roman" w:hAnsi="Times New Roman" w:cs="Times New Roman"/>
          <w:sz w:val="26"/>
          <w:szCs w:val="26"/>
          <w:shd w:val="clear" w:color="auto" w:fill="FFFFFF"/>
        </w:rPr>
        <w:t xml:space="preserve">m mưu cho Lãnh đạo Ban Quản lý quy định chi tiết các nội dung kiểm tra thực hiện dự án đầu tư; </w:t>
      </w:r>
      <w:r w:rsidR="009052DF">
        <w:rPr>
          <w:rFonts w:ascii="Times New Roman" w:hAnsi="Times New Roman" w:cs="Times New Roman"/>
          <w:sz w:val="26"/>
          <w:szCs w:val="26"/>
          <w:shd w:val="clear" w:color="auto" w:fill="FFFFFF"/>
        </w:rPr>
        <w:t>k</w:t>
      </w:r>
      <w:r w:rsidR="00786633" w:rsidRPr="008F2BF3">
        <w:rPr>
          <w:rFonts w:ascii="Times New Roman" w:hAnsi="Times New Roman" w:cs="Times New Roman"/>
          <w:sz w:val="26"/>
          <w:szCs w:val="26"/>
          <w:shd w:val="clear" w:color="auto" w:fill="FFFFFF"/>
        </w:rPr>
        <w:t xml:space="preserve">ế hoạch kiểm tra thực hiện dự án </w:t>
      </w:r>
      <w:r w:rsidR="009052DF">
        <w:rPr>
          <w:rFonts w:ascii="Times New Roman" w:hAnsi="Times New Roman" w:cs="Times New Roman"/>
          <w:sz w:val="26"/>
          <w:szCs w:val="26"/>
          <w:shd w:val="clear" w:color="auto" w:fill="FFFFFF"/>
        </w:rPr>
        <w:t xml:space="preserve">xác định rõ </w:t>
      </w:r>
      <w:r w:rsidR="00786633" w:rsidRPr="008F2BF3">
        <w:rPr>
          <w:rFonts w:ascii="Times New Roman" w:hAnsi="Times New Roman" w:cs="Times New Roman"/>
          <w:sz w:val="26"/>
          <w:szCs w:val="26"/>
          <w:shd w:val="clear" w:color="auto" w:fill="FFFFFF"/>
        </w:rPr>
        <w:t>kiểm tra toàn diện và kiểm tra chuyên đề;</w:t>
      </w:r>
      <w:r w:rsidR="009052DF">
        <w:rPr>
          <w:rFonts w:ascii="Times New Roman" w:hAnsi="Times New Roman" w:cs="Times New Roman"/>
          <w:sz w:val="26"/>
          <w:szCs w:val="26"/>
          <w:shd w:val="clear" w:color="auto" w:fill="FFFFFF"/>
        </w:rPr>
        <w:t xml:space="preserve"> </w:t>
      </w:r>
      <w:r w:rsidR="00786633" w:rsidRPr="008F2BF3">
        <w:rPr>
          <w:rFonts w:ascii="Times New Roman" w:hAnsi="Times New Roman" w:cs="Times New Roman"/>
          <w:sz w:val="26"/>
          <w:szCs w:val="26"/>
          <w:shd w:val="clear" w:color="auto" w:fill="FFFFFF"/>
        </w:rPr>
        <w:t xml:space="preserve">nên rà soát, kiểm tra việc cung cấp dịch vụ công trong thủ tục gia hạn dự án; nên xây dựng, vận hành hệ thống thông tin điện tử để thu thập, xử lý, bảo quản, truyền thông tin cho kiểm tra thực hiện dự án đầu tư; </w:t>
      </w:r>
      <w:r w:rsidR="009052DF">
        <w:rPr>
          <w:rFonts w:ascii="Times New Roman" w:hAnsi="Times New Roman" w:cs="Times New Roman"/>
          <w:sz w:val="26"/>
          <w:szCs w:val="26"/>
          <w:shd w:val="clear" w:color="auto" w:fill="FFFFFF"/>
        </w:rPr>
        <w:t>đ</w:t>
      </w:r>
      <w:r w:rsidR="00786633" w:rsidRPr="008F2BF3">
        <w:rPr>
          <w:rFonts w:ascii="Times New Roman" w:hAnsi="Times New Roman" w:cs="Times New Roman"/>
          <w:sz w:val="26"/>
          <w:szCs w:val="26"/>
          <w:shd w:val="clear" w:color="auto" w:fill="FFFFFF"/>
        </w:rPr>
        <w:t xml:space="preserve">ẩy mạnh việc áp dụng các phương tiện kiểm tra hiện trường dự án, </w:t>
      </w:r>
    </w:p>
    <w:p w14:paraId="7F368484" w14:textId="58D83191" w:rsidR="008F2BF3" w:rsidRPr="008F2BF3" w:rsidRDefault="00F240E2" w:rsidP="00F240E2">
      <w:pPr>
        <w:widowControl w:val="0"/>
        <w:tabs>
          <w:tab w:val="left" w:pos="993"/>
        </w:tabs>
        <w:spacing w:after="0" w:line="360" w:lineRule="auto"/>
        <w:ind w:firstLine="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Giải pháp về hình thức và quy trình kiểm tra: </w:t>
      </w:r>
      <w:r w:rsidR="00496880" w:rsidRPr="008F2BF3">
        <w:rPr>
          <w:rFonts w:ascii="Times New Roman" w:hAnsi="Times New Roman" w:cs="Times New Roman"/>
          <w:sz w:val="26"/>
          <w:szCs w:val="26"/>
          <w:shd w:val="clear" w:color="auto" w:fill="FFFFFF"/>
        </w:rPr>
        <w:t>Tiếp tục kết hợp các hình thức kiểm tra định kỳ theo kế hoạch, đột xuất, kiểm tra toàn diện và kiểm tra chuyên đề một cách linh hoạt nhất</w:t>
      </w:r>
      <w:r>
        <w:rPr>
          <w:rFonts w:ascii="Times New Roman" w:hAnsi="Times New Roman" w:cs="Times New Roman"/>
          <w:sz w:val="26"/>
          <w:szCs w:val="26"/>
          <w:shd w:val="clear" w:color="auto" w:fill="FFFFFF"/>
        </w:rPr>
        <w:t xml:space="preserve">. </w:t>
      </w:r>
      <w:r w:rsidR="008F2BF3" w:rsidRPr="008F2BF3">
        <w:rPr>
          <w:rFonts w:ascii="Times New Roman" w:hAnsi="Times New Roman" w:cs="Times New Roman"/>
          <w:sz w:val="26"/>
          <w:szCs w:val="26"/>
          <w:shd w:val="clear" w:color="auto" w:fill="FFFFFF"/>
        </w:rPr>
        <w:t xml:space="preserve">Trong </w:t>
      </w:r>
      <w:r>
        <w:rPr>
          <w:rFonts w:ascii="Times New Roman" w:hAnsi="Times New Roman" w:cs="Times New Roman"/>
          <w:sz w:val="26"/>
          <w:szCs w:val="26"/>
          <w:shd w:val="clear" w:color="auto" w:fill="FFFFFF"/>
        </w:rPr>
        <w:t>c</w:t>
      </w:r>
      <w:r w:rsidR="008F2BF3" w:rsidRPr="008F2BF3">
        <w:rPr>
          <w:rFonts w:ascii="Times New Roman" w:hAnsi="Times New Roman" w:cs="Times New Roman"/>
          <w:sz w:val="26"/>
          <w:szCs w:val="26"/>
          <w:shd w:val="clear" w:color="auto" w:fill="FFFFFF"/>
        </w:rPr>
        <w:t>huẩn bị kiểm tra</w:t>
      </w:r>
      <w:r>
        <w:rPr>
          <w:rFonts w:ascii="Times New Roman" w:hAnsi="Times New Roman" w:cs="Times New Roman"/>
          <w:sz w:val="26"/>
          <w:szCs w:val="26"/>
          <w:shd w:val="clear" w:color="auto" w:fill="FFFFFF"/>
        </w:rPr>
        <w:t>,</w:t>
      </w:r>
      <w:r w:rsidR="008F2BF3" w:rsidRPr="008F2BF3">
        <w:rPr>
          <w:rFonts w:ascii="Times New Roman" w:hAnsi="Times New Roman" w:cs="Times New Roman"/>
          <w:sz w:val="26"/>
          <w:szCs w:val="26"/>
          <w:shd w:val="clear" w:color="auto" w:fill="FFFFFF"/>
        </w:rPr>
        <w:t xml:space="preserve"> chú </w:t>
      </w:r>
      <w:r>
        <w:rPr>
          <w:rFonts w:ascii="Times New Roman" w:hAnsi="Times New Roman" w:cs="Times New Roman"/>
          <w:sz w:val="26"/>
          <w:szCs w:val="26"/>
          <w:shd w:val="clear" w:color="auto" w:fill="FFFFFF"/>
        </w:rPr>
        <w:t>ý p</w:t>
      </w:r>
      <w:r w:rsidR="008F2BF3" w:rsidRPr="008F2BF3">
        <w:rPr>
          <w:rFonts w:ascii="Times New Roman" w:hAnsi="Times New Roman" w:cs="Times New Roman"/>
          <w:sz w:val="26"/>
          <w:szCs w:val="26"/>
          <w:shd w:val="clear" w:color="auto" w:fill="FFFFFF"/>
        </w:rPr>
        <w:t xml:space="preserve">hân công thành viên đoàn kiểm tra, nhất là trong trường hợp kiểm tra chuyên đề cần có nhân lực chuyên môn sâu. </w:t>
      </w:r>
      <w:r w:rsidR="008F2BF3" w:rsidRPr="008F2BF3">
        <w:rPr>
          <w:rFonts w:ascii="Times New Roman" w:hAnsi="Times New Roman" w:cs="Times New Roman"/>
          <w:bCs/>
          <w:sz w:val="26"/>
          <w:szCs w:val="26"/>
          <w:shd w:val="clear" w:color="auto" w:fill="FFFFFF"/>
        </w:rPr>
        <w:t>Trong kết thúc kiểm tra</w:t>
      </w:r>
      <w:r>
        <w:rPr>
          <w:rFonts w:ascii="Times New Roman" w:hAnsi="Times New Roman" w:cs="Times New Roman"/>
          <w:bCs/>
          <w:sz w:val="26"/>
          <w:szCs w:val="26"/>
          <w:shd w:val="clear" w:color="auto" w:fill="FFFFFF"/>
        </w:rPr>
        <w:t>, t</w:t>
      </w:r>
      <w:r w:rsidR="008F2BF3" w:rsidRPr="008F2BF3">
        <w:rPr>
          <w:rFonts w:ascii="Times New Roman" w:hAnsi="Times New Roman" w:cs="Times New Roman"/>
          <w:bCs/>
          <w:sz w:val="26"/>
          <w:szCs w:val="26"/>
          <w:shd w:val="clear" w:color="auto" w:fill="FFFFFF"/>
        </w:rPr>
        <w:t xml:space="preserve">ất cả các văn bản trên cần thể hiện đầy đủ, cụ thể, chỉ rõ các sai lệch, vi phạm hành chính, kiến nghị là </w:t>
      </w:r>
      <w:r w:rsidR="008F2BF3" w:rsidRPr="008F2BF3">
        <w:rPr>
          <w:rFonts w:ascii="Times New Roman" w:hAnsi="Times New Roman" w:cs="Times New Roman"/>
          <w:bCs/>
          <w:sz w:val="26"/>
          <w:szCs w:val="26"/>
          <w:shd w:val="clear" w:color="auto" w:fill="FFFFFF"/>
        </w:rPr>
        <w:lastRenderedPageBreak/>
        <w:t>căn cứ điểm nào, khoản nào, quy định nào của giấy chứng nhận đăng ký đầu tư, Luật Đầu tư và các văn bản hướng dẫn thi hành Luật Đầu tư</w:t>
      </w:r>
    </w:p>
    <w:p w14:paraId="6DCC6433" w14:textId="77777777" w:rsidR="00EA2962" w:rsidRPr="008F2BF3" w:rsidRDefault="00EA2962" w:rsidP="00605D3E">
      <w:pPr>
        <w:spacing w:after="0"/>
        <w:rPr>
          <w:rFonts w:ascii="Times New Roman" w:hAnsi="Times New Roman" w:cs="Times New Roman"/>
          <w:sz w:val="26"/>
          <w:szCs w:val="26"/>
        </w:rPr>
      </w:pPr>
    </w:p>
    <w:sectPr w:rsidR="00EA2962" w:rsidRPr="008F2BF3" w:rsidSect="00D66487">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5F"/>
    <w:rsid w:val="00097F5F"/>
    <w:rsid w:val="001F59CF"/>
    <w:rsid w:val="0028590C"/>
    <w:rsid w:val="00347C37"/>
    <w:rsid w:val="004621B7"/>
    <w:rsid w:val="00496880"/>
    <w:rsid w:val="004D456D"/>
    <w:rsid w:val="00605D3E"/>
    <w:rsid w:val="00654951"/>
    <w:rsid w:val="00762E0D"/>
    <w:rsid w:val="00786633"/>
    <w:rsid w:val="008F2BF3"/>
    <w:rsid w:val="009052DF"/>
    <w:rsid w:val="0094374F"/>
    <w:rsid w:val="00A215CA"/>
    <w:rsid w:val="00A3778D"/>
    <w:rsid w:val="00A660EF"/>
    <w:rsid w:val="00D22C34"/>
    <w:rsid w:val="00D27ACF"/>
    <w:rsid w:val="00D66487"/>
    <w:rsid w:val="00E530C9"/>
    <w:rsid w:val="00EA2962"/>
    <w:rsid w:val="00F2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8011"/>
  <w15:chartTrackingRefBased/>
  <w15:docId w15:val="{C076E459-9F3C-4AE9-A58E-03949B7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F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F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F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F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F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F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F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F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F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F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F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F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F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F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F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F5F"/>
    <w:rPr>
      <w:rFonts w:eastAsiaTheme="majorEastAsia" w:cstheme="majorBidi"/>
      <w:color w:val="272727" w:themeColor="text1" w:themeTint="D8"/>
    </w:rPr>
  </w:style>
  <w:style w:type="paragraph" w:styleId="Title">
    <w:name w:val="Title"/>
    <w:basedOn w:val="Normal"/>
    <w:next w:val="Normal"/>
    <w:link w:val="TitleChar"/>
    <w:uiPriority w:val="10"/>
    <w:qFormat/>
    <w:rsid w:val="00097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F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F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F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F5F"/>
    <w:pPr>
      <w:spacing w:before="160"/>
      <w:jc w:val="center"/>
    </w:pPr>
    <w:rPr>
      <w:i/>
      <w:iCs/>
      <w:color w:val="404040" w:themeColor="text1" w:themeTint="BF"/>
    </w:rPr>
  </w:style>
  <w:style w:type="character" w:customStyle="1" w:styleId="QuoteChar">
    <w:name w:val="Quote Char"/>
    <w:basedOn w:val="DefaultParagraphFont"/>
    <w:link w:val="Quote"/>
    <w:uiPriority w:val="29"/>
    <w:rsid w:val="00097F5F"/>
    <w:rPr>
      <w:i/>
      <w:iCs/>
      <w:color w:val="404040" w:themeColor="text1" w:themeTint="BF"/>
    </w:rPr>
  </w:style>
  <w:style w:type="paragraph" w:styleId="ListParagraph">
    <w:name w:val="List Paragraph"/>
    <w:basedOn w:val="Normal"/>
    <w:uiPriority w:val="34"/>
    <w:qFormat/>
    <w:rsid w:val="00097F5F"/>
    <w:pPr>
      <w:ind w:left="720"/>
      <w:contextualSpacing/>
    </w:pPr>
  </w:style>
  <w:style w:type="character" w:styleId="IntenseEmphasis">
    <w:name w:val="Intense Emphasis"/>
    <w:basedOn w:val="DefaultParagraphFont"/>
    <w:uiPriority w:val="21"/>
    <w:qFormat/>
    <w:rsid w:val="00097F5F"/>
    <w:rPr>
      <w:i/>
      <w:iCs/>
      <w:color w:val="0F4761" w:themeColor="accent1" w:themeShade="BF"/>
    </w:rPr>
  </w:style>
  <w:style w:type="paragraph" w:styleId="IntenseQuote">
    <w:name w:val="Intense Quote"/>
    <w:basedOn w:val="Normal"/>
    <w:next w:val="Normal"/>
    <w:link w:val="IntenseQuoteChar"/>
    <w:uiPriority w:val="30"/>
    <w:qFormat/>
    <w:rsid w:val="00097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F5F"/>
    <w:rPr>
      <w:i/>
      <w:iCs/>
      <w:color w:val="0F4761" w:themeColor="accent1" w:themeShade="BF"/>
    </w:rPr>
  </w:style>
  <w:style w:type="character" w:styleId="IntenseReference">
    <w:name w:val="Intense Reference"/>
    <w:basedOn w:val="DefaultParagraphFont"/>
    <w:uiPriority w:val="32"/>
    <w:qFormat/>
    <w:rsid w:val="00097F5F"/>
    <w:rPr>
      <w:b/>
      <w:bCs/>
      <w:smallCaps/>
      <w:color w:val="0F4761" w:themeColor="accent1" w:themeShade="BF"/>
      <w:spacing w:val="5"/>
    </w:rPr>
  </w:style>
  <w:style w:type="paragraph" w:customStyle="1" w:styleId="2">
    <w:name w:val="2"/>
    <w:basedOn w:val="Normal"/>
    <w:qFormat/>
    <w:rsid w:val="00EA2962"/>
    <w:pPr>
      <w:spacing w:before="120" w:after="0" w:line="312" w:lineRule="auto"/>
      <w:jc w:val="both"/>
    </w:pPr>
    <w:rPr>
      <w:rFonts w:ascii="Times New Roman" w:eastAsia="Times New Roman" w:hAnsi="Times New Roman" w:cs="Times New Roman"/>
      <w:b/>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2024-12-17T08:00:00Z</dcterms:created>
  <dcterms:modified xsi:type="dcterms:W3CDTF">2024-12-17T08:00:00Z</dcterms:modified>
</cp:coreProperties>
</file>