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1B90F" w14:textId="77777777" w:rsidR="002A6A51" w:rsidRPr="00633A93" w:rsidRDefault="002A6A51" w:rsidP="002A6A51">
      <w:pPr>
        <w:pStyle w:val="1"/>
        <w:rPr>
          <w:rFonts w:cs="Times New Roman"/>
          <w:sz w:val="30"/>
        </w:rPr>
      </w:pPr>
      <w:bookmarkStart w:id="0" w:name="_Toc179035040"/>
      <w:bookmarkStart w:id="1" w:name="_Toc179038048"/>
      <w:r w:rsidRPr="00633A93">
        <w:rPr>
          <w:rFonts w:cs="Times New Roman"/>
          <w:sz w:val="30"/>
          <w:lang w:val="vi-VN"/>
        </w:rPr>
        <w:t>TÓM TẮT ĐỀ ÁN</w:t>
      </w:r>
      <w:bookmarkEnd w:id="0"/>
      <w:bookmarkEnd w:id="1"/>
    </w:p>
    <w:p w14:paraId="7AC5795E" w14:textId="77777777" w:rsidR="002A6A51" w:rsidRPr="00633A93" w:rsidRDefault="002A6A51" w:rsidP="002A6A51">
      <w:pPr>
        <w:pStyle w:val="1"/>
        <w:rPr>
          <w:rFonts w:cs="Times New Roman"/>
        </w:rPr>
      </w:pPr>
    </w:p>
    <w:p w14:paraId="04CE1459" w14:textId="77777777" w:rsidR="002A6A51" w:rsidRPr="00633A93" w:rsidRDefault="002A6A51" w:rsidP="002A6A51">
      <w:pPr>
        <w:spacing w:before="120" w:line="312" w:lineRule="auto"/>
        <w:rPr>
          <w:rFonts w:ascii="Times New Roman" w:hAnsi="Times New Roman" w:cs="Times New Roman"/>
          <w:b/>
          <w:bCs/>
          <w:sz w:val="26"/>
          <w:szCs w:val="26"/>
          <w:lang w:val="vi-VN"/>
        </w:rPr>
      </w:pPr>
      <w:r w:rsidRPr="00633A93">
        <w:rPr>
          <w:rFonts w:ascii="Times New Roman" w:hAnsi="Times New Roman" w:cs="Times New Roman"/>
          <w:b/>
          <w:bCs/>
          <w:sz w:val="26"/>
          <w:szCs w:val="26"/>
          <w:lang w:val="vi-VN"/>
        </w:rPr>
        <w:t>Tóm tắt</w:t>
      </w:r>
    </w:p>
    <w:p w14:paraId="70EF3DEC" w14:textId="77777777" w:rsidR="002A6A51" w:rsidRPr="00633A93" w:rsidRDefault="002A6A51" w:rsidP="002A6A51">
      <w:pPr>
        <w:spacing w:before="120" w:line="312" w:lineRule="auto"/>
        <w:ind w:firstLine="720"/>
        <w:jc w:val="both"/>
        <w:rPr>
          <w:rFonts w:ascii="Times New Roman" w:hAnsi="Times New Roman" w:cs="Times New Roman"/>
          <w:sz w:val="26"/>
          <w:szCs w:val="26"/>
        </w:rPr>
      </w:pPr>
      <w:r w:rsidRPr="00633A93">
        <w:rPr>
          <w:rFonts w:ascii="Times New Roman" w:hAnsi="Times New Roman" w:cs="Times New Roman"/>
          <w:sz w:val="26"/>
          <w:szCs w:val="26"/>
        </w:rPr>
        <w:t>Phương thức đào tạo kết hợp</w:t>
      </w:r>
      <w:r w:rsidRPr="00633A93">
        <w:rPr>
          <w:rFonts w:ascii="Times New Roman" w:hAnsi="Times New Roman" w:cs="Times New Roman"/>
          <w:sz w:val="26"/>
          <w:szCs w:val="26"/>
          <w:lang w:val="vi-VN"/>
        </w:rPr>
        <w:t xml:space="preserve"> đang ngày càng được ưa chuộng do khả năng mang lại trải nghiệm học tập linh hoạt, không giới hạn về không gian và thời gian, đồng thời thay đổi cách thức giảng dạy truyền thống. Nghiên cứu này tập trung khảo sát quan điểm của sinh viên tại một số trường đại học ở Hà Nội về hiệu quả của mô hình này. Dữ liệu được thu thập trực tuyến thông qua bảng hỏi với 397 phản hồi hợp lệ. Phương pháp phân tích dữ liệu định lượng được sử dụng bao gồm mô hình cấu trúc tuyến tính (SEM) với sự hỗ trợ của phần mềm SPSS 22.0 và AMOS 24. Kết quả nghiên cứu chỉ ra rằng chất lượng bài giảng điện tử, tương tác trực tuyến và kênh thông tin đều có tác động tích cực đến hiệu quả của </w:t>
      </w:r>
      <w:r w:rsidRPr="00633A93">
        <w:rPr>
          <w:rFonts w:ascii="Times New Roman" w:hAnsi="Times New Roman" w:cs="Times New Roman"/>
          <w:sz w:val="26"/>
          <w:szCs w:val="26"/>
        </w:rPr>
        <w:t>phương thức đào tạo kết hợp</w:t>
      </w:r>
      <w:r w:rsidRPr="00633A93">
        <w:rPr>
          <w:rFonts w:ascii="Times New Roman" w:hAnsi="Times New Roman" w:cs="Times New Roman"/>
          <w:sz w:val="26"/>
          <w:szCs w:val="26"/>
          <w:lang w:val="vi-VN"/>
        </w:rPr>
        <w:t xml:space="preserve">. Trong đó, yếu tố tương tác trực tuyến thể hiện ảnh hưởng rõ rệt nhất. Nghiên cứu này cung cấp những luận điểm quan trọng về mặt lý thuyết và thực tiễn, đồng thời gợi ý cho các trường đại học ở Việt Nam những giải pháp nâng cao chất lượng đào tạo theo </w:t>
      </w:r>
      <w:r w:rsidRPr="00633A93">
        <w:rPr>
          <w:rFonts w:ascii="Times New Roman" w:hAnsi="Times New Roman" w:cs="Times New Roman"/>
          <w:sz w:val="26"/>
          <w:szCs w:val="26"/>
        </w:rPr>
        <w:t>phương thức đào tạo kết hợp.</w:t>
      </w:r>
    </w:p>
    <w:p w14:paraId="25276B4A" w14:textId="77777777" w:rsidR="002A6A51" w:rsidRPr="00633A93" w:rsidRDefault="002A6A51" w:rsidP="002A6A51">
      <w:pPr>
        <w:spacing w:before="120" w:line="312" w:lineRule="auto"/>
        <w:rPr>
          <w:rFonts w:ascii="Times New Roman" w:hAnsi="Times New Roman" w:cs="Times New Roman"/>
          <w:sz w:val="26"/>
          <w:szCs w:val="26"/>
        </w:rPr>
      </w:pPr>
    </w:p>
    <w:p w14:paraId="744BC6BA" w14:textId="77777777" w:rsidR="002A6A51" w:rsidRPr="00633A93" w:rsidRDefault="002A6A51" w:rsidP="002A6A51">
      <w:pPr>
        <w:spacing w:before="120" w:line="312" w:lineRule="auto"/>
        <w:rPr>
          <w:rFonts w:ascii="Times New Roman" w:hAnsi="Times New Roman" w:cs="Times New Roman"/>
          <w:b/>
          <w:bCs/>
          <w:sz w:val="26"/>
          <w:szCs w:val="26"/>
          <w:lang w:val="vi-VN"/>
        </w:rPr>
      </w:pPr>
      <w:r w:rsidRPr="00633A93">
        <w:rPr>
          <w:rFonts w:ascii="Times New Roman" w:hAnsi="Times New Roman" w:cs="Times New Roman"/>
          <w:b/>
          <w:bCs/>
          <w:sz w:val="26"/>
          <w:szCs w:val="26"/>
          <w:lang w:val="vi-VN"/>
        </w:rPr>
        <w:t>Từ khóa</w:t>
      </w:r>
      <w:r w:rsidRPr="00633A93">
        <w:rPr>
          <w:rFonts w:ascii="Times New Roman" w:hAnsi="Times New Roman" w:cs="Times New Roman"/>
          <w:b/>
          <w:bCs/>
          <w:sz w:val="26"/>
          <w:szCs w:val="26"/>
        </w:rPr>
        <w:t xml:space="preserve">: </w:t>
      </w:r>
      <w:r w:rsidRPr="00633A93">
        <w:rPr>
          <w:rFonts w:ascii="Times New Roman" w:hAnsi="Times New Roman" w:cs="Times New Roman"/>
          <w:i/>
          <w:iCs/>
          <w:sz w:val="26"/>
          <w:szCs w:val="26"/>
          <w:lang w:val="vi-VN"/>
        </w:rPr>
        <w:t>Blended learning, E-Learning, chuyển đổi số, hiệu quả đào tạo, chất lượng đào tạo</w:t>
      </w:r>
      <w:r w:rsidRPr="00633A93">
        <w:rPr>
          <w:rFonts w:ascii="Times New Roman" w:hAnsi="Times New Roman" w:cs="Times New Roman"/>
          <w:i/>
          <w:iCs/>
          <w:sz w:val="26"/>
          <w:szCs w:val="26"/>
        </w:rPr>
        <w:t>.</w:t>
      </w:r>
    </w:p>
    <w:p w14:paraId="6E920E5D" w14:textId="77777777" w:rsidR="002A6A51" w:rsidRDefault="002A6A51"/>
    <w:sectPr w:rsidR="002A6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51"/>
    <w:rsid w:val="002A6A51"/>
    <w:rsid w:val="00FB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6420"/>
  <w15:chartTrackingRefBased/>
  <w15:docId w15:val="{46850BA6-2A34-45BC-8AB8-F968A9FB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6A51"/>
    <w:pPr>
      <w:spacing w:after="0" w:line="276" w:lineRule="auto"/>
    </w:pPr>
    <w:rPr>
      <w:rFonts w:ascii="Arial" w:eastAsia="Arial" w:hAnsi="Arial" w:cs="Arial"/>
      <w:kern w:val="0"/>
      <w:sz w:val="22"/>
      <w:szCs w:val="22"/>
      <w:lang w:val="vi"/>
      <w14:ligatures w14:val="none"/>
    </w:rPr>
  </w:style>
  <w:style w:type="paragraph" w:styleId="Heading1">
    <w:name w:val="heading 1"/>
    <w:basedOn w:val="Normal"/>
    <w:next w:val="Normal"/>
    <w:link w:val="Heading1Char"/>
    <w:uiPriority w:val="9"/>
    <w:qFormat/>
    <w:rsid w:val="002A6A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A6A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A6A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A6A5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2A6A5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2A6A5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2A6A5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2A6A5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2A6A51"/>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A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A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A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A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A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A51"/>
    <w:rPr>
      <w:rFonts w:eastAsiaTheme="majorEastAsia" w:cstheme="majorBidi"/>
      <w:color w:val="272727" w:themeColor="text1" w:themeTint="D8"/>
    </w:rPr>
  </w:style>
  <w:style w:type="paragraph" w:styleId="Title">
    <w:name w:val="Title"/>
    <w:basedOn w:val="Normal"/>
    <w:next w:val="Normal"/>
    <w:link w:val="TitleChar"/>
    <w:uiPriority w:val="10"/>
    <w:qFormat/>
    <w:rsid w:val="002A6A5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2A6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A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A6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A51"/>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2A6A51"/>
    <w:rPr>
      <w:i/>
      <w:iCs/>
      <w:color w:val="404040" w:themeColor="text1" w:themeTint="BF"/>
    </w:rPr>
  </w:style>
  <w:style w:type="paragraph" w:styleId="ListParagraph">
    <w:name w:val="List Paragraph"/>
    <w:basedOn w:val="Normal"/>
    <w:uiPriority w:val="34"/>
    <w:qFormat/>
    <w:rsid w:val="002A6A51"/>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2A6A51"/>
    <w:rPr>
      <w:i/>
      <w:iCs/>
      <w:color w:val="0F4761" w:themeColor="accent1" w:themeShade="BF"/>
    </w:rPr>
  </w:style>
  <w:style w:type="paragraph" w:styleId="IntenseQuote">
    <w:name w:val="Intense Quote"/>
    <w:basedOn w:val="Normal"/>
    <w:next w:val="Normal"/>
    <w:link w:val="IntenseQuoteChar"/>
    <w:uiPriority w:val="30"/>
    <w:qFormat/>
    <w:rsid w:val="002A6A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2A6A51"/>
    <w:rPr>
      <w:i/>
      <w:iCs/>
      <w:color w:val="0F4761" w:themeColor="accent1" w:themeShade="BF"/>
    </w:rPr>
  </w:style>
  <w:style w:type="character" w:styleId="IntenseReference">
    <w:name w:val="Intense Reference"/>
    <w:basedOn w:val="DefaultParagraphFont"/>
    <w:uiPriority w:val="32"/>
    <w:qFormat/>
    <w:rsid w:val="002A6A51"/>
    <w:rPr>
      <w:b/>
      <w:bCs/>
      <w:smallCaps/>
      <w:color w:val="0F4761" w:themeColor="accent1" w:themeShade="BF"/>
      <w:spacing w:val="5"/>
    </w:rPr>
  </w:style>
  <w:style w:type="paragraph" w:customStyle="1" w:styleId="1">
    <w:name w:val="1"/>
    <w:basedOn w:val="Heading1"/>
    <w:qFormat/>
    <w:rsid w:val="002A6A51"/>
    <w:pPr>
      <w:spacing w:before="120" w:after="0" w:line="312" w:lineRule="auto"/>
      <w:jc w:val="center"/>
    </w:pPr>
    <w:rPr>
      <w:rFonts w:ascii="Times New Roman" w:hAnsi="Times New Roman"/>
      <w:b/>
      <w:color w:val="000000" w:themeColor="text1"/>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Chung</dc:creator>
  <cp:keywords/>
  <dc:description/>
  <cp:lastModifiedBy>Nguyen Thanh. Chung</cp:lastModifiedBy>
  <cp:revision>1</cp:revision>
  <dcterms:created xsi:type="dcterms:W3CDTF">2024-12-17T01:19:00Z</dcterms:created>
  <dcterms:modified xsi:type="dcterms:W3CDTF">2024-12-17T01:19:00Z</dcterms:modified>
</cp:coreProperties>
</file>