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A9" w:rsidRPr="006224EF" w:rsidRDefault="00E05DA9" w:rsidP="00E05DA9">
      <w:pPr>
        <w:pStyle w:val="Heading1"/>
        <w:spacing w:before="0" w:after="0" w:line="360" w:lineRule="auto"/>
        <w:rPr>
          <w:szCs w:val="26"/>
        </w:rPr>
      </w:pPr>
      <w:bookmarkStart w:id="0" w:name="_Toc183535340"/>
      <w:r w:rsidRPr="006224EF">
        <w:rPr>
          <w:szCs w:val="26"/>
        </w:rPr>
        <w:t>TÓM TẮT KẾT QUẢ ĐỀ ÁN</w:t>
      </w:r>
      <w:bookmarkEnd w:id="0"/>
    </w:p>
    <w:p w:rsidR="00E05DA9" w:rsidRPr="006224EF" w:rsidRDefault="00E05DA9" w:rsidP="00E05DA9">
      <w:pPr>
        <w:spacing w:after="120" w:line="312" w:lineRule="auto"/>
        <w:ind w:firstLine="720"/>
        <w:jc w:val="both"/>
        <w:rPr>
          <w:rFonts w:ascii="Times New Roman" w:hAnsi="Times New Roman"/>
          <w:color w:val="000000" w:themeColor="text1"/>
          <w:sz w:val="26"/>
          <w:lang w:val="vi-VN" w:eastAsia="en-GB" w:bidi="en-GB"/>
        </w:rPr>
      </w:pPr>
    </w:p>
    <w:p w:rsidR="00E05DA9" w:rsidRPr="006224EF" w:rsidRDefault="00E05DA9" w:rsidP="00E05DA9">
      <w:pPr>
        <w:spacing w:after="120" w:line="312" w:lineRule="auto"/>
        <w:ind w:firstLine="720"/>
        <w:jc w:val="both"/>
        <w:rPr>
          <w:rFonts w:ascii="Times New Roman" w:hAnsi="Times New Roman"/>
          <w:color w:val="000000" w:themeColor="text1"/>
          <w:sz w:val="26"/>
          <w:lang w:eastAsia="en-GB" w:bidi="en-GB"/>
        </w:rPr>
      </w:pPr>
      <w:r w:rsidRPr="006224EF">
        <w:rPr>
          <w:rFonts w:ascii="Times New Roman" w:hAnsi="Times New Roman"/>
          <w:color w:val="000000" w:themeColor="text1"/>
          <w:sz w:val="26"/>
          <w:lang w:val="vi-VN" w:eastAsia="en-GB" w:bidi="en-GB"/>
        </w:rPr>
        <w:t xml:space="preserve">Đề án được thực hiện tại Hội đồng nhân dân huyện Tiền Hải, tỉnh Thái Bình nhằm đề xuất các giải pháp </w:t>
      </w:r>
      <w:r w:rsidRPr="006224EF">
        <w:rPr>
          <w:rFonts w:ascii="Times New Roman" w:hAnsi="Times New Roman"/>
          <w:color w:val="000000" w:themeColor="text1"/>
          <w:sz w:val="26"/>
          <w:lang w:eastAsia="en-GB" w:bidi="en-GB"/>
        </w:rPr>
        <w:t xml:space="preserve">hoàn thiện giám sát của </w:t>
      </w:r>
      <w:r w:rsidRPr="006224EF">
        <w:rPr>
          <w:rFonts w:ascii="Times New Roman" w:hAnsi="Times New Roman"/>
          <w:color w:val="000000" w:themeColor="text1"/>
          <w:sz w:val="26"/>
          <w:lang w:val="vi-VN" w:eastAsia="en-GB" w:bidi="en-GB"/>
        </w:rPr>
        <w:t xml:space="preserve">Hội đồng nhân dân huyện Tiền Hải, tỉnh Thái Bình về tình hình phát triển kinh tế - xã hội. Đề án đã góp phần hệ thống hóa những vấn đề chung về </w:t>
      </w:r>
      <w:r w:rsidRPr="006224EF">
        <w:rPr>
          <w:rFonts w:ascii="Times New Roman" w:hAnsi="Times New Roman"/>
          <w:color w:val="000000" w:themeColor="text1"/>
          <w:sz w:val="26"/>
          <w:lang w:eastAsia="en-GB" w:bidi="en-GB"/>
        </w:rPr>
        <w:t xml:space="preserve">giám sát của </w:t>
      </w:r>
      <w:r w:rsidRPr="006224EF">
        <w:rPr>
          <w:rFonts w:ascii="Times New Roman" w:hAnsi="Times New Roman"/>
          <w:color w:val="000000" w:themeColor="text1"/>
          <w:sz w:val="26"/>
          <w:lang w:val="vi-VN" w:eastAsia="en-GB" w:bidi="en-GB"/>
        </w:rPr>
        <w:t xml:space="preserve">Hội đồng nhân dân </w:t>
      </w:r>
      <w:r w:rsidRPr="006224EF">
        <w:rPr>
          <w:rFonts w:ascii="Times New Roman" w:hAnsi="Times New Roman"/>
          <w:color w:val="000000" w:themeColor="text1"/>
          <w:sz w:val="26"/>
          <w:lang w:eastAsia="en-GB" w:bidi="en-GB"/>
        </w:rPr>
        <w:t xml:space="preserve">cấp huyện đối với tình </w:t>
      </w:r>
      <w:r w:rsidRPr="006224EF">
        <w:rPr>
          <w:rFonts w:ascii="Times New Roman" w:hAnsi="Times New Roman"/>
          <w:color w:val="000000" w:themeColor="text1"/>
          <w:sz w:val="26"/>
          <w:lang w:val="vi-VN" w:eastAsia="en-GB" w:bidi="en-GB"/>
        </w:rPr>
        <w:t>phát triển kinh tế - xã</w:t>
      </w:r>
      <w:r w:rsidRPr="006224EF">
        <w:rPr>
          <w:rFonts w:ascii="Times New Roman" w:hAnsi="Times New Roman"/>
          <w:color w:val="000000" w:themeColor="text1"/>
          <w:sz w:val="26"/>
          <w:lang w:eastAsia="en-GB" w:bidi="en-GB"/>
        </w:rPr>
        <w:t xml:space="preserve"> hội</w:t>
      </w:r>
      <w:r w:rsidRPr="006224EF">
        <w:rPr>
          <w:rFonts w:ascii="Times New Roman" w:hAnsi="Times New Roman"/>
          <w:color w:val="000000" w:themeColor="text1"/>
          <w:sz w:val="26"/>
          <w:lang w:val="vi-VN" w:eastAsia="en-GB" w:bidi="en-GB"/>
        </w:rPr>
        <w:t>, cụ thể làm rõ: Khái niệm, mục tiêu và nguyên tắc giám sát của hội đồng nhân dân cấp huyện về tình hình phát triển kinh tế - xã hội</w:t>
      </w:r>
      <w:r w:rsidRPr="006224EF">
        <w:rPr>
          <w:rFonts w:ascii="Times New Roman" w:hAnsi="Times New Roman"/>
          <w:color w:val="000000" w:themeColor="text1"/>
          <w:sz w:val="26"/>
          <w:lang w:eastAsia="en-GB" w:bidi="en-GB"/>
        </w:rPr>
        <w:t>; B</w:t>
      </w:r>
      <w:r w:rsidRPr="006224EF">
        <w:rPr>
          <w:rFonts w:ascii="Times New Roman" w:hAnsi="Times New Roman"/>
          <w:color w:val="000000" w:themeColor="text1"/>
          <w:sz w:val="26"/>
          <w:lang w:val="vi-VN" w:eastAsia="en-GB" w:bidi="en-GB"/>
        </w:rPr>
        <w:t>ộ máy giám sát của hội đồng nhân dân cấp huyện về tình hình phát triển kinh tế - xã hộ</w:t>
      </w:r>
      <w:r w:rsidRPr="006224EF">
        <w:rPr>
          <w:rFonts w:ascii="Times New Roman" w:hAnsi="Times New Roman"/>
          <w:color w:val="000000" w:themeColor="text1"/>
          <w:sz w:val="26"/>
          <w:lang w:eastAsia="en-GB" w:bidi="en-GB"/>
        </w:rPr>
        <w:t xml:space="preserve">i; </w:t>
      </w:r>
      <w:r w:rsidRPr="006224EF">
        <w:rPr>
          <w:rFonts w:ascii="Times New Roman" w:hAnsi="Times New Roman"/>
          <w:color w:val="000000" w:themeColor="text1"/>
          <w:sz w:val="26"/>
          <w:lang w:val="vi-VN" w:eastAsia="en-GB" w:bidi="en-GB"/>
        </w:rPr>
        <w:t>Hình thức, nội dung và quy trình giám sát của hội đồng nhân dân cấp huyện về tình hình phát triển kinh tế - xã hội</w:t>
      </w:r>
      <w:r w:rsidRPr="006224EF">
        <w:rPr>
          <w:rFonts w:ascii="Times New Roman" w:hAnsi="Times New Roman"/>
          <w:color w:val="000000" w:themeColor="text1"/>
          <w:sz w:val="26"/>
          <w:lang w:eastAsia="en-GB" w:bidi="en-GB"/>
        </w:rPr>
        <w:t xml:space="preserve">; </w:t>
      </w:r>
      <w:r w:rsidRPr="006224EF">
        <w:rPr>
          <w:rFonts w:ascii="Times New Roman" w:hAnsi="Times New Roman"/>
          <w:color w:val="000000" w:themeColor="text1"/>
          <w:sz w:val="26"/>
          <w:lang w:val="vi-VN" w:eastAsia="en-GB" w:bidi="en-GB"/>
        </w:rPr>
        <w:t>Nhân tố ảnh hưởng đến giám sát của hội đồng nhân dân cấp huyện về tình hình phát triển kinh tế - xã hội</w:t>
      </w:r>
      <w:r w:rsidRPr="006224EF">
        <w:rPr>
          <w:rFonts w:ascii="Times New Roman" w:hAnsi="Times New Roman"/>
          <w:color w:val="000000" w:themeColor="text1"/>
          <w:sz w:val="26"/>
          <w:lang w:eastAsia="en-GB" w:bidi="en-GB"/>
        </w:rPr>
        <w:t>.</w:t>
      </w:r>
    </w:p>
    <w:p w:rsidR="00E05DA9" w:rsidRPr="006224EF" w:rsidRDefault="00E05DA9" w:rsidP="00E05DA9">
      <w:pPr>
        <w:spacing w:after="120" w:line="312" w:lineRule="auto"/>
        <w:ind w:firstLine="720"/>
        <w:jc w:val="both"/>
        <w:rPr>
          <w:rFonts w:ascii="Times New Roman" w:hAnsi="Times New Roman"/>
          <w:color w:val="000000" w:themeColor="text1"/>
          <w:sz w:val="26"/>
          <w:lang w:val="vi-VN" w:eastAsia="en-GB" w:bidi="en-GB"/>
        </w:rPr>
      </w:pPr>
      <w:r w:rsidRPr="006224EF">
        <w:rPr>
          <w:rFonts w:ascii="Times New Roman" w:hAnsi="Times New Roman"/>
          <w:color w:val="000000" w:themeColor="text1"/>
          <w:sz w:val="26"/>
          <w:lang w:val="vi-VN" w:eastAsia="en-GB" w:bidi="en-GB"/>
        </w:rPr>
        <w:t xml:space="preserve">Trên cơ sở khung lý thuyết được xây dựng, tác giả đã thực hiện phân tích và đánh giá thực trạng </w:t>
      </w:r>
      <w:r w:rsidRPr="006224EF">
        <w:rPr>
          <w:rFonts w:ascii="Times New Roman" w:hAnsi="Times New Roman"/>
          <w:color w:val="000000" w:themeColor="text1"/>
          <w:sz w:val="26"/>
          <w:lang w:eastAsia="en-GB" w:bidi="en-GB"/>
        </w:rPr>
        <w:t>g</w:t>
      </w:r>
      <w:r w:rsidRPr="006224EF">
        <w:rPr>
          <w:rFonts w:ascii="Times New Roman" w:hAnsi="Times New Roman"/>
          <w:color w:val="000000" w:themeColor="text1"/>
          <w:sz w:val="26"/>
          <w:lang w:val="vi-VN" w:eastAsia="en-GB" w:bidi="en-GB"/>
        </w:rPr>
        <w:t>iám sát của Hội đồng nhân dân huyện Tiền Hải, tỉnh Thái Bình về tình hình phát triển kinh tế - xã hội. Kết quả phân tích cho thấy</w:t>
      </w:r>
      <w:r w:rsidRPr="006224EF">
        <w:rPr>
          <w:rFonts w:ascii="Times New Roman" w:hAnsi="Times New Roman"/>
          <w:color w:val="000000" w:themeColor="text1"/>
          <w:sz w:val="26"/>
          <w:lang w:eastAsia="en-GB" w:bidi="en-GB"/>
        </w:rPr>
        <w:t xml:space="preserve">: </w:t>
      </w:r>
      <w:r w:rsidRPr="006224EF">
        <w:rPr>
          <w:rFonts w:ascii="Times New Roman" w:hAnsi="Times New Roman"/>
          <w:color w:val="000000" w:themeColor="text1"/>
          <w:sz w:val="26"/>
          <w:lang w:val="vi-VN" w:eastAsia="en-GB" w:bidi="en-GB"/>
        </w:rPr>
        <w:t>Hoạt động giám sát thông qua chất vấn tạo nên một cơ sở vững chắc; Hoạt động chất vấn và trả lời chất vấn đang dần trở thành một trong những hình thức giám sát hữu hiệu; Các hoạt động thông qua báo cáo đã giúp những vấn đề liên quan đến kinh tế - xã hội được đại biểu nắm bắt và xử lý kịp thời những vấn đề này</w:t>
      </w:r>
      <w:r w:rsidRPr="006224EF">
        <w:rPr>
          <w:rFonts w:ascii="Times New Roman" w:hAnsi="Times New Roman"/>
          <w:color w:val="000000" w:themeColor="text1"/>
          <w:sz w:val="26"/>
          <w:lang w:eastAsia="en-GB" w:bidi="en-GB"/>
        </w:rPr>
        <w:t>.</w:t>
      </w:r>
      <w:r w:rsidRPr="006224EF">
        <w:rPr>
          <w:rFonts w:ascii="Times New Roman" w:hAnsi="Times New Roman"/>
          <w:color w:val="000000" w:themeColor="text1"/>
          <w:sz w:val="26"/>
          <w:lang w:val="vi-VN" w:eastAsia="en-GB" w:bidi="en-GB"/>
        </w:rPr>
        <w:t xml:space="preserve"> Tuy nhiên </w:t>
      </w:r>
      <w:r w:rsidRPr="006224EF">
        <w:rPr>
          <w:rFonts w:ascii="Times New Roman" w:hAnsi="Times New Roman"/>
          <w:color w:val="000000" w:themeColor="text1"/>
          <w:sz w:val="26"/>
          <w:lang w:eastAsia="en-GB" w:bidi="en-GB"/>
        </w:rPr>
        <w:t>hoạt động g</w:t>
      </w:r>
      <w:r w:rsidRPr="006224EF">
        <w:rPr>
          <w:rFonts w:ascii="Times New Roman" w:hAnsi="Times New Roman"/>
          <w:color w:val="000000" w:themeColor="text1"/>
          <w:sz w:val="26"/>
          <w:lang w:val="vi-VN" w:eastAsia="en-GB" w:bidi="en-GB"/>
        </w:rPr>
        <w:t>iám sát của Hội đồng nhân dân huyện Tiền Hải, tỉnh Thái Bình về tình hình phát triển kinh tế - xã hội</w:t>
      </w:r>
      <w:r w:rsidRPr="006224EF">
        <w:rPr>
          <w:rFonts w:ascii="Times New Roman" w:hAnsi="Times New Roman"/>
          <w:color w:val="000000" w:themeColor="text1"/>
          <w:sz w:val="26"/>
          <w:lang w:eastAsia="en-GB" w:bidi="en-GB"/>
        </w:rPr>
        <w:t xml:space="preserve"> </w:t>
      </w:r>
      <w:r w:rsidRPr="006224EF">
        <w:rPr>
          <w:rFonts w:ascii="Times New Roman" w:hAnsi="Times New Roman"/>
          <w:color w:val="000000" w:themeColor="text1"/>
          <w:sz w:val="26"/>
          <w:lang w:val="vi-VN" w:eastAsia="en-GB" w:bidi="en-GB"/>
        </w:rPr>
        <w:t>vẫn còn tồn tại một số bất cập, hạn chế. Trong nghiên cứu, đề án đã chỉ ra được các nguyên nhân chủ quan và nguyên nhân khách quan gây ra những hạn chế trên.</w:t>
      </w:r>
    </w:p>
    <w:p w:rsidR="00E05DA9" w:rsidRPr="006224EF" w:rsidRDefault="00E05DA9" w:rsidP="00E05DA9">
      <w:pPr>
        <w:spacing w:after="120" w:line="312" w:lineRule="auto"/>
        <w:ind w:firstLine="720"/>
        <w:jc w:val="both"/>
        <w:rPr>
          <w:rFonts w:ascii="Times New Roman" w:hAnsi="Times New Roman"/>
          <w:color w:val="000000" w:themeColor="text1"/>
          <w:sz w:val="26"/>
          <w:lang w:val="vi-VN" w:eastAsia="en-GB" w:bidi="en-GB"/>
        </w:rPr>
      </w:pPr>
      <w:r w:rsidRPr="006224EF">
        <w:rPr>
          <w:rFonts w:ascii="Times New Roman" w:hAnsi="Times New Roman"/>
          <w:color w:val="000000" w:themeColor="text1"/>
          <w:sz w:val="26"/>
          <w:lang w:val="vi-VN" w:eastAsia="en-GB" w:bidi="en-GB"/>
        </w:rPr>
        <w:t xml:space="preserve">Trên cơ sở phân tích thực trạng, đánh giá những mặt đạt được và những tồn tại, hạn chế cần khắc phục. Đề án đã làm rõ các </w:t>
      </w:r>
      <w:r w:rsidRPr="006224EF">
        <w:rPr>
          <w:rFonts w:ascii="Times New Roman" w:hAnsi="Times New Roman"/>
          <w:color w:val="000000" w:themeColor="text1"/>
          <w:sz w:val="26"/>
          <w:lang w:eastAsia="en-GB" w:bidi="en-GB"/>
        </w:rPr>
        <w:t xml:space="preserve">phương hướng và giải pháp </w:t>
      </w:r>
      <w:r w:rsidRPr="006224EF">
        <w:rPr>
          <w:rFonts w:ascii="Times New Roman" w:hAnsi="Times New Roman"/>
          <w:color w:val="000000" w:themeColor="text1"/>
          <w:sz w:val="26"/>
          <w:lang w:val="vi-VN" w:eastAsia="en-GB" w:bidi="en-GB"/>
        </w:rPr>
        <w:t>hoàn thiện giám sát của Hội đồng nhân dân huyện Tiền Hải, tỉnh Thái Bình về tình hình phát triển kinh tế - xã hội</w:t>
      </w:r>
      <w:r w:rsidRPr="006224EF">
        <w:rPr>
          <w:rFonts w:ascii="Times New Roman" w:hAnsi="Times New Roman"/>
          <w:color w:val="000000" w:themeColor="text1"/>
          <w:sz w:val="26"/>
          <w:lang w:eastAsia="en-GB" w:bidi="en-GB"/>
        </w:rPr>
        <w:t xml:space="preserve"> trong thời gian tới.</w:t>
      </w:r>
      <w:r w:rsidRPr="006224EF">
        <w:rPr>
          <w:rFonts w:ascii="Times New Roman" w:hAnsi="Times New Roman"/>
          <w:color w:val="000000" w:themeColor="text1"/>
          <w:sz w:val="26"/>
          <w:lang w:val="vi-VN" w:eastAsia="en-GB" w:bidi="en-GB"/>
        </w:rPr>
        <w:t xml:space="preserve"> Kết quả nghiên cứu có thể dùng làm tài liệu tham khảo cho Hội đồng nhân dân huyện Tiền Hải, tỉnh Thái Bình.</w:t>
      </w:r>
    </w:p>
    <w:p w:rsidR="00E05DA9" w:rsidRPr="006224EF" w:rsidRDefault="00E05DA9" w:rsidP="00E05DA9">
      <w:pPr>
        <w:spacing w:after="120" w:line="312" w:lineRule="auto"/>
        <w:ind w:firstLine="720"/>
        <w:jc w:val="both"/>
        <w:rPr>
          <w:rFonts w:ascii="Times New Roman" w:hAnsi="Times New Roman"/>
          <w:i/>
          <w:iCs/>
          <w:color w:val="000000" w:themeColor="text1"/>
          <w:sz w:val="26"/>
          <w:lang w:val="vi-VN" w:eastAsia="en-GB" w:bidi="en-GB"/>
        </w:rPr>
      </w:pPr>
      <w:r w:rsidRPr="006224EF">
        <w:rPr>
          <w:rFonts w:ascii="Times New Roman" w:hAnsi="Times New Roman"/>
          <w:i/>
          <w:iCs/>
          <w:color w:val="000000" w:themeColor="text1"/>
          <w:sz w:val="26"/>
          <w:lang w:val="vi-VN" w:eastAsia="en-GB" w:bidi="en-GB"/>
        </w:rPr>
        <w:t xml:space="preserve">Từ khóa: </w:t>
      </w:r>
      <w:r w:rsidRPr="006224EF">
        <w:rPr>
          <w:rFonts w:ascii="Times New Roman" w:hAnsi="Times New Roman"/>
          <w:i/>
          <w:iCs/>
          <w:color w:val="000000" w:themeColor="text1"/>
          <w:sz w:val="26"/>
          <w:lang w:eastAsia="en-GB" w:bidi="en-GB"/>
        </w:rPr>
        <w:t>Giám sát; kinh tế - xã hội; Thái Bình</w:t>
      </w:r>
      <w:r w:rsidRPr="006224EF">
        <w:rPr>
          <w:rFonts w:ascii="Times New Roman" w:hAnsi="Times New Roman"/>
          <w:i/>
          <w:iCs/>
          <w:color w:val="000000" w:themeColor="text1"/>
          <w:sz w:val="26"/>
          <w:lang w:val="vi-VN" w:eastAsia="en-GB" w:bidi="en-GB"/>
        </w:rPr>
        <w:t>.</w:t>
      </w:r>
    </w:p>
    <w:p w:rsidR="008467E1" w:rsidRDefault="008467E1">
      <w:bookmarkStart w:id="1" w:name="_GoBack"/>
      <w:bookmarkEnd w:id="1"/>
    </w:p>
    <w:sectPr w:rsidR="008467E1">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BD5" w:rsidRPr="00EB072A" w:rsidRDefault="00E05DA9" w:rsidP="004632C9">
    <w:pPr>
      <w:pStyle w:val="Footer"/>
      <w:framePr w:wrap="around" w:vAnchor="text" w:hAnchor="margin" w:xAlign="center" w:y="1"/>
      <w:rPr>
        <w:rStyle w:val="PageNumber"/>
        <w:rFonts w:ascii="Times New Roman" w:hAnsi="Times New Roman"/>
        <w:sz w:val="26"/>
        <w:szCs w:val="26"/>
      </w:rPr>
    </w:pPr>
    <w:r w:rsidRPr="00EB072A">
      <w:rPr>
        <w:rStyle w:val="PageNumber"/>
        <w:rFonts w:ascii="Times New Roman" w:hAnsi="Times New Roman"/>
        <w:sz w:val="26"/>
        <w:szCs w:val="26"/>
      </w:rPr>
      <w:fldChar w:fldCharType="begin"/>
    </w:r>
    <w:r w:rsidRPr="00EB072A">
      <w:rPr>
        <w:rStyle w:val="PageNumber"/>
        <w:rFonts w:ascii="Times New Roman" w:hAnsi="Times New Roman"/>
        <w:sz w:val="26"/>
        <w:szCs w:val="26"/>
      </w:rPr>
      <w:instrText xml:space="preserve"> PAGE </w:instrText>
    </w:r>
    <w:r w:rsidRPr="00EB072A">
      <w:rPr>
        <w:rStyle w:val="PageNumber"/>
        <w:rFonts w:ascii="Times New Roman" w:hAnsi="Times New Roman"/>
        <w:sz w:val="26"/>
        <w:szCs w:val="26"/>
      </w:rPr>
      <w:fldChar w:fldCharType="separate"/>
    </w:r>
    <w:r>
      <w:rPr>
        <w:rStyle w:val="PageNumber"/>
        <w:rFonts w:ascii="Times New Roman" w:hAnsi="Times New Roman"/>
        <w:noProof/>
        <w:sz w:val="26"/>
        <w:szCs w:val="26"/>
      </w:rPr>
      <w:t>1</w:t>
    </w:r>
    <w:r w:rsidRPr="00EB072A">
      <w:rPr>
        <w:rStyle w:val="PageNumber"/>
        <w:rFonts w:ascii="Times New Roman" w:hAnsi="Times New Roman"/>
        <w:sz w:val="26"/>
        <w:szCs w:val="26"/>
      </w:rPr>
      <w:fldChar w:fldCharType="end"/>
    </w:r>
  </w:p>
  <w:p w:rsidR="00F75BD5" w:rsidRDefault="00E05DA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BD5" w:rsidRDefault="00E05DA9">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A9"/>
    <w:rsid w:val="008467E1"/>
    <w:rsid w:val="00E0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9EEB8-D440-4607-88D7-ECDD5E72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DA9"/>
    <w:rPr>
      <w:rFonts w:ascii="Calibri" w:eastAsia="Calibri" w:hAnsi="Calibri" w:cs="Times New Roman"/>
    </w:rPr>
  </w:style>
  <w:style w:type="paragraph" w:styleId="Heading1">
    <w:name w:val="heading 1"/>
    <w:basedOn w:val="Normal"/>
    <w:next w:val="Normal"/>
    <w:link w:val="Heading1Char"/>
    <w:uiPriority w:val="9"/>
    <w:qFormat/>
    <w:rsid w:val="00E05DA9"/>
    <w:pPr>
      <w:keepNext/>
      <w:keepLines/>
      <w:spacing w:before="60" w:after="60" w:line="312" w:lineRule="auto"/>
      <w:jc w:val="center"/>
      <w:outlineLvl w:val="0"/>
    </w:pPr>
    <w:rPr>
      <w:rFonts w:ascii="Times New Roman" w:eastAsia="Times New Roman" w:hAnsi="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DA9"/>
    <w:rPr>
      <w:rFonts w:ascii="Times New Roman" w:eastAsia="Times New Roman" w:hAnsi="Times New Roman" w:cs="Times New Roman"/>
      <w:b/>
      <w:sz w:val="28"/>
      <w:szCs w:val="32"/>
    </w:rPr>
  </w:style>
  <w:style w:type="paragraph" w:styleId="Footer">
    <w:name w:val="footer"/>
    <w:basedOn w:val="Normal"/>
    <w:link w:val="FooterChar"/>
    <w:uiPriority w:val="99"/>
    <w:unhideWhenUsed/>
    <w:rsid w:val="00E05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DA9"/>
    <w:rPr>
      <w:rFonts w:ascii="Calibri" w:eastAsia="Calibri" w:hAnsi="Calibri" w:cs="Times New Roman"/>
    </w:rPr>
  </w:style>
  <w:style w:type="character" w:styleId="PageNumber">
    <w:name w:val="page number"/>
    <w:basedOn w:val="DefaultParagraphFont"/>
    <w:uiPriority w:val="99"/>
    <w:rsid w:val="00E05DA9"/>
  </w:style>
  <w:style w:type="paragraph" w:styleId="BodyText">
    <w:name w:val="Body Text"/>
    <w:basedOn w:val="Normal"/>
    <w:link w:val="BodyTextChar"/>
    <w:uiPriority w:val="1"/>
    <w:qFormat/>
    <w:rsid w:val="00E05DA9"/>
    <w:pPr>
      <w:widowControl w:val="0"/>
      <w:autoSpaceDE w:val="0"/>
      <w:autoSpaceDN w:val="0"/>
      <w:spacing w:after="0" w:line="240" w:lineRule="auto"/>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1"/>
    <w:rsid w:val="00E05DA9"/>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2024-12-21T02:43:00Z</dcterms:created>
  <dcterms:modified xsi:type="dcterms:W3CDTF">2024-12-21T02:44:00Z</dcterms:modified>
</cp:coreProperties>
</file>