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20" w:rsidRPr="007A5E5A" w:rsidRDefault="00547C20" w:rsidP="00547C20">
      <w:pPr>
        <w:pStyle w:val="ListParagraph"/>
        <w:widowControl w:val="0"/>
        <w:spacing w:before="120" w:after="120" w:line="312" w:lineRule="auto"/>
        <w:ind w:left="0"/>
        <w:jc w:val="center"/>
        <w:outlineLvl w:val="0"/>
        <w:rPr>
          <w:b/>
          <w:spacing w:val="-4"/>
          <w:szCs w:val="26"/>
        </w:rPr>
      </w:pPr>
      <w:bookmarkStart w:id="0" w:name="_Toc177809557"/>
      <w:bookmarkStart w:id="1" w:name="_Toc177809714"/>
      <w:r w:rsidRPr="007A5E5A">
        <w:rPr>
          <w:b/>
          <w:spacing w:val="-4"/>
          <w:szCs w:val="26"/>
        </w:rPr>
        <w:t>TÓM TẮT</w:t>
      </w:r>
      <w:bookmarkEnd w:id="0"/>
      <w:bookmarkEnd w:id="1"/>
    </w:p>
    <w:p w:rsidR="00547C20" w:rsidRDefault="00547C20" w:rsidP="00547C20">
      <w:pPr>
        <w:widowControl w:val="0"/>
        <w:tabs>
          <w:tab w:val="left" w:pos="952"/>
        </w:tabs>
        <w:spacing w:before="120" w:after="120" w:line="312" w:lineRule="auto"/>
        <w:ind w:firstLine="709"/>
        <w:contextualSpacing/>
        <w:jc w:val="both"/>
        <w:rPr>
          <w:rFonts w:eastAsia="SimSun"/>
          <w:sz w:val="26"/>
          <w:szCs w:val="26"/>
        </w:rPr>
      </w:pPr>
      <w:r w:rsidRPr="004E6601">
        <w:rPr>
          <w:rFonts w:eastAsia="SimSun"/>
          <w:sz w:val="26"/>
          <w:szCs w:val="26"/>
        </w:rPr>
        <w:t>Qua thực tiễn công tác tại Chi cục Thuế khu vực II, tỉnh Lạng Sơn</w:t>
      </w:r>
      <w:r>
        <w:rPr>
          <w:rFonts w:eastAsia="SimSun"/>
          <w:sz w:val="26"/>
          <w:szCs w:val="26"/>
        </w:rPr>
        <w:t xml:space="preserve"> tôi nhận thấy công tác tổ chức </w:t>
      </w:r>
      <w:r w:rsidRPr="00655356">
        <w:rPr>
          <w:rFonts w:eastAsia="SimSun"/>
          <w:sz w:val="26"/>
          <w:szCs w:val="26"/>
        </w:rPr>
        <w:t>thực hiện đề án phát triển ứng dụng dữ liệu về dân cư, định danh và xác thực điện tử phục vụ chuyển đổi số quốc gia</w:t>
      </w:r>
      <w:r>
        <w:rPr>
          <w:rFonts w:eastAsia="SimSun"/>
          <w:sz w:val="26"/>
          <w:szCs w:val="26"/>
        </w:rPr>
        <w:t xml:space="preserve"> tại Chi cục Thuế đã đạt được kết quả đáng ghi nhận trong thời gian qua. Tuy nhiên công tác tổ chức thực hiện vẫn còn gặp phải nhiều khó khăn, hạn chế liên quan tới nhiều yếu tố gây ảnh hưởng tới việc tổ chức thực hiện đề án. </w:t>
      </w:r>
    </w:p>
    <w:p w:rsidR="00547C20" w:rsidRDefault="00547C20" w:rsidP="00547C20">
      <w:pPr>
        <w:widowControl w:val="0"/>
        <w:tabs>
          <w:tab w:val="left" w:pos="952"/>
        </w:tabs>
        <w:spacing w:before="120" w:after="120" w:line="312" w:lineRule="auto"/>
        <w:ind w:firstLine="709"/>
        <w:contextualSpacing/>
        <w:jc w:val="both"/>
        <w:rPr>
          <w:iCs/>
          <w:sz w:val="26"/>
          <w:szCs w:val="26"/>
          <w:lang w:val="nl-NL"/>
        </w:rPr>
      </w:pPr>
      <w:r>
        <w:rPr>
          <w:rFonts w:eastAsia="SimSun"/>
          <w:sz w:val="26"/>
          <w:szCs w:val="26"/>
        </w:rPr>
        <w:t xml:space="preserve">Tác giả chọn </w:t>
      </w:r>
      <w:r w:rsidRPr="00C01D02">
        <w:rPr>
          <w:sz w:val="26"/>
          <w:szCs w:val="26"/>
          <w:lang w:val="nl-NL"/>
        </w:rPr>
        <w:t xml:space="preserve">đề tài </w:t>
      </w:r>
      <w:r w:rsidRPr="00C01D02">
        <w:rPr>
          <w:i/>
          <w:iCs/>
          <w:sz w:val="26"/>
          <w:szCs w:val="26"/>
          <w:lang w:val="nl-NL"/>
        </w:rPr>
        <w:t>“</w:t>
      </w:r>
      <w:r w:rsidRPr="00C01D02">
        <w:rPr>
          <w:b/>
          <w:i/>
          <w:iCs/>
          <w:sz w:val="26"/>
          <w:szCs w:val="26"/>
          <w:lang w:val="nl-NL"/>
        </w:rPr>
        <w:t>Tổ chức thực hiện đề án phát triển ứng dụng dữ liệu về dân cư, định danh và xác thực điện tử phục vụ chuyển đổi số quốc gia tại Chi cục Thuế khu vực II, tỉnh Lạng Sơn”</w:t>
      </w:r>
      <w:r>
        <w:rPr>
          <w:b/>
          <w:i/>
          <w:iCs/>
          <w:sz w:val="26"/>
          <w:szCs w:val="26"/>
          <w:lang w:val="nl-NL"/>
        </w:rPr>
        <w:t xml:space="preserve"> </w:t>
      </w:r>
      <w:r>
        <w:rPr>
          <w:iCs/>
          <w:sz w:val="26"/>
          <w:szCs w:val="26"/>
          <w:lang w:val="nl-NL"/>
        </w:rPr>
        <w:t xml:space="preserve">với mục đích tìm kiếm giải pháp tốt có thể vận dụng vào địa phương giúp việc tổ chức thực hiện đề án đạt hiệu quả cao hơn. </w:t>
      </w:r>
    </w:p>
    <w:p w:rsidR="00547C20" w:rsidRPr="00655356" w:rsidRDefault="00547C20" w:rsidP="00547C20">
      <w:pPr>
        <w:widowControl w:val="0"/>
        <w:tabs>
          <w:tab w:val="left" w:pos="952"/>
        </w:tabs>
        <w:spacing w:before="120" w:after="120" w:line="312" w:lineRule="auto"/>
        <w:ind w:firstLine="709"/>
        <w:contextualSpacing/>
        <w:jc w:val="both"/>
        <w:rPr>
          <w:rFonts w:eastAsia="SimSun"/>
          <w:sz w:val="26"/>
          <w:szCs w:val="26"/>
        </w:rPr>
      </w:pPr>
      <w:r w:rsidRPr="00655356">
        <w:rPr>
          <w:rFonts w:eastAsia="SimSun"/>
          <w:sz w:val="26"/>
          <w:szCs w:val="26"/>
        </w:rPr>
        <w:t>Mục tiêu tổ chức thực hiện đề án phát triển ứng dụng dữ liệu về dân cư, định danh và xác thực điện tử phục vụ chuyển đổi số quố</w:t>
      </w:r>
      <w:r>
        <w:rPr>
          <w:rFonts w:eastAsia="SimSun"/>
          <w:sz w:val="26"/>
          <w:szCs w:val="26"/>
        </w:rPr>
        <w:t>c gia tại Chi cục Thuế là h</w:t>
      </w:r>
      <w:r w:rsidRPr="00655356">
        <w:rPr>
          <w:rFonts w:eastAsia="SimSun"/>
          <w:sz w:val="26"/>
          <w:szCs w:val="26"/>
        </w:rPr>
        <w:t xml:space="preserve">oàn thiện việc rà soát, cập nhật thông tin </w:t>
      </w:r>
      <w:r>
        <w:rPr>
          <w:rFonts w:eastAsia="SimSun"/>
          <w:sz w:val="26"/>
          <w:szCs w:val="26"/>
        </w:rPr>
        <w:t>người nộp thuế</w:t>
      </w:r>
      <w:r w:rsidRPr="00655356">
        <w:rPr>
          <w:rFonts w:eastAsia="SimSun"/>
          <w:sz w:val="26"/>
          <w:szCs w:val="26"/>
        </w:rPr>
        <w:t xml:space="preserve"> chưa khớp với dữ liệu Bộ</w:t>
      </w:r>
      <w:r>
        <w:rPr>
          <w:rFonts w:eastAsia="SimSun"/>
          <w:sz w:val="26"/>
          <w:szCs w:val="26"/>
        </w:rPr>
        <w:t xml:space="preserve"> Công an cũng như giúp</w:t>
      </w:r>
      <w:r w:rsidRPr="00655356">
        <w:rPr>
          <w:rFonts w:eastAsia="SimSun"/>
          <w:sz w:val="26"/>
          <w:szCs w:val="26"/>
        </w:rPr>
        <w:t xml:space="preserve"> </w:t>
      </w:r>
      <w:r>
        <w:rPr>
          <w:rFonts w:eastAsia="SimSun"/>
          <w:sz w:val="26"/>
          <w:szCs w:val="26"/>
        </w:rPr>
        <w:t>người nộp thuế</w:t>
      </w:r>
      <w:r w:rsidRPr="00655356">
        <w:rPr>
          <w:rFonts w:eastAsia="SimSun"/>
          <w:sz w:val="26"/>
          <w:szCs w:val="26"/>
        </w:rPr>
        <w:t xml:space="preserve"> dễ dàng sử dụng mã số định danh thay </w:t>
      </w:r>
      <w:r>
        <w:rPr>
          <w:rFonts w:eastAsia="SimSun"/>
          <w:sz w:val="26"/>
          <w:szCs w:val="26"/>
        </w:rPr>
        <w:t>số thuế</w:t>
      </w:r>
      <w:r w:rsidRPr="00655356">
        <w:rPr>
          <w:rFonts w:eastAsia="SimSun"/>
          <w:sz w:val="26"/>
          <w:szCs w:val="26"/>
        </w:rPr>
        <w:t xml:space="preserve"> để thực hiện các thục tục tạ</w:t>
      </w:r>
      <w:r>
        <w:rPr>
          <w:rFonts w:eastAsia="SimSun"/>
          <w:sz w:val="26"/>
          <w:szCs w:val="26"/>
        </w:rPr>
        <w:t xml:space="preserve">i cơ qua thuế. Đồng thời đề xuất các giải pháp hoàn thiện tổ chức thực hiện đề án </w:t>
      </w:r>
      <w:r w:rsidRPr="00FD295E">
        <w:rPr>
          <w:rFonts w:eastAsia="SimSun"/>
          <w:sz w:val="26"/>
          <w:szCs w:val="26"/>
        </w:rPr>
        <w:t>phát triển ứng dụng dữ liệu về dân cư, định danh và xác thực điện tử phục vụ chuyển đổi số quốc gia tại Chi cục Thuế khu vực II, tỉnh Lạng Sơn</w:t>
      </w:r>
      <w:r>
        <w:rPr>
          <w:rFonts w:eastAsia="SimSun"/>
          <w:sz w:val="26"/>
          <w:szCs w:val="26"/>
        </w:rPr>
        <w:t xml:space="preserve"> đến năm 2030.</w:t>
      </w:r>
    </w:p>
    <w:p w:rsidR="00547C20" w:rsidRPr="00125FB9" w:rsidRDefault="00547C20" w:rsidP="00547C20">
      <w:pPr>
        <w:widowControl w:val="0"/>
        <w:tabs>
          <w:tab w:val="left" w:pos="952"/>
        </w:tabs>
        <w:spacing w:before="120" w:after="120" w:line="312" w:lineRule="auto"/>
        <w:ind w:firstLine="709"/>
        <w:contextualSpacing/>
        <w:jc w:val="both"/>
        <w:rPr>
          <w:rFonts w:eastAsia="SimSun"/>
          <w:sz w:val="26"/>
          <w:szCs w:val="26"/>
        </w:rPr>
      </w:pPr>
      <w:r w:rsidRPr="00125FB9">
        <w:rPr>
          <w:rFonts w:eastAsia="SimSun"/>
          <w:sz w:val="26"/>
          <w:szCs w:val="26"/>
        </w:rPr>
        <w:t xml:space="preserve">Ngoài </w:t>
      </w:r>
      <w:r>
        <w:rPr>
          <w:rFonts w:eastAsia="SimSun"/>
          <w:sz w:val="26"/>
          <w:szCs w:val="26"/>
        </w:rPr>
        <w:t>phần mở đầu, kết luận, danh mục tài liệu tham khảo, nội dung chính vủa đề án được kết cấu thành ba chương như sau:</w:t>
      </w:r>
    </w:p>
    <w:p w:rsidR="00547C20" w:rsidRPr="00C01D02" w:rsidRDefault="00547C20" w:rsidP="00547C20">
      <w:pPr>
        <w:widowControl w:val="0"/>
        <w:tabs>
          <w:tab w:val="left" w:pos="952"/>
        </w:tabs>
        <w:spacing w:before="120" w:after="120" w:line="312" w:lineRule="auto"/>
        <w:ind w:firstLine="709"/>
        <w:contextualSpacing/>
        <w:jc w:val="both"/>
        <w:rPr>
          <w:rFonts w:eastAsia="SimSun"/>
          <w:sz w:val="26"/>
          <w:szCs w:val="26"/>
        </w:rPr>
      </w:pPr>
      <w:r w:rsidRPr="00C01D02">
        <w:rPr>
          <w:rFonts w:eastAsia="SimSun"/>
          <w:b/>
          <w:sz w:val="26"/>
          <w:szCs w:val="26"/>
        </w:rPr>
        <w:t xml:space="preserve">Chương 1: </w:t>
      </w:r>
      <w:r w:rsidRPr="00C01D02">
        <w:rPr>
          <w:rFonts w:eastAsia="SimSun"/>
          <w:sz w:val="26"/>
          <w:szCs w:val="26"/>
        </w:rPr>
        <w:t xml:space="preserve">Cơ sở lý luận về tổ chức thực hiện đề án phát triển ứng dụng dữ liệu về dân cư, định danh và xác thực điện tử phục vụ chuyển đổi số quốc gia tại </w:t>
      </w:r>
      <w:r>
        <w:rPr>
          <w:rFonts w:eastAsia="SimSun"/>
          <w:sz w:val="26"/>
          <w:szCs w:val="26"/>
        </w:rPr>
        <w:t>C</w:t>
      </w:r>
      <w:r w:rsidRPr="00C01D02">
        <w:rPr>
          <w:rFonts w:eastAsia="SimSun"/>
          <w:sz w:val="26"/>
          <w:szCs w:val="26"/>
        </w:rPr>
        <w:t xml:space="preserve">hi cục </w:t>
      </w:r>
      <w:r>
        <w:rPr>
          <w:rFonts w:eastAsia="SimSun"/>
          <w:sz w:val="26"/>
          <w:szCs w:val="26"/>
        </w:rPr>
        <w:t>T</w:t>
      </w:r>
      <w:r w:rsidRPr="00C01D02">
        <w:rPr>
          <w:rFonts w:eastAsia="SimSun"/>
          <w:sz w:val="26"/>
          <w:szCs w:val="26"/>
        </w:rPr>
        <w:t>huế.</w:t>
      </w:r>
    </w:p>
    <w:p w:rsidR="00547C20" w:rsidRPr="00C01D02" w:rsidRDefault="00547C20" w:rsidP="00547C20">
      <w:pPr>
        <w:widowControl w:val="0"/>
        <w:tabs>
          <w:tab w:val="left" w:pos="952"/>
        </w:tabs>
        <w:spacing w:before="120" w:after="120" w:line="312" w:lineRule="auto"/>
        <w:ind w:firstLine="709"/>
        <w:contextualSpacing/>
        <w:jc w:val="both"/>
        <w:rPr>
          <w:rFonts w:eastAsia="SimSun"/>
          <w:b/>
          <w:sz w:val="26"/>
          <w:szCs w:val="26"/>
        </w:rPr>
      </w:pPr>
      <w:r w:rsidRPr="00C01D02">
        <w:rPr>
          <w:rFonts w:eastAsia="SimSun"/>
          <w:b/>
          <w:sz w:val="26"/>
          <w:szCs w:val="26"/>
        </w:rPr>
        <w:t xml:space="preserve">Chương 2: </w:t>
      </w:r>
      <w:r w:rsidRPr="00C01D02">
        <w:rPr>
          <w:rFonts w:eastAsia="SimSun"/>
          <w:sz w:val="26"/>
          <w:szCs w:val="26"/>
        </w:rPr>
        <w:t>Phân tích thực trạng tổ chức thực hiện đề án phát triển ứng dụng dữ liệu về dân cư, định danh và xác thực điện tử phục vụ chuyển đổi số quốc gia tại Chi cục Thuế khu vực II, tỉnh Lạng Sơn giai đoạn 202</w:t>
      </w:r>
      <w:r>
        <w:rPr>
          <w:rFonts w:eastAsia="SimSun"/>
          <w:sz w:val="26"/>
          <w:szCs w:val="26"/>
        </w:rPr>
        <w:t>3</w:t>
      </w:r>
      <w:r w:rsidRPr="00C01D02">
        <w:rPr>
          <w:rFonts w:eastAsia="SimSun"/>
          <w:sz w:val="26"/>
          <w:szCs w:val="26"/>
        </w:rPr>
        <w:t>-202</w:t>
      </w:r>
      <w:r>
        <w:rPr>
          <w:rFonts w:eastAsia="SimSun"/>
          <w:sz w:val="26"/>
          <w:szCs w:val="26"/>
        </w:rPr>
        <w:t>4</w:t>
      </w:r>
      <w:r w:rsidRPr="00C01D02">
        <w:rPr>
          <w:rFonts w:eastAsia="SimSun"/>
          <w:sz w:val="26"/>
          <w:szCs w:val="26"/>
        </w:rPr>
        <w:t>.</w:t>
      </w:r>
    </w:p>
    <w:p w:rsidR="00547C20" w:rsidRPr="003D10DA" w:rsidRDefault="00547C20" w:rsidP="00547C20">
      <w:pPr>
        <w:widowControl w:val="0"/>
        <w:tabs>
          <w:tab w:val="left" w:pos="952"/>
        </w:tabs>
        <w:spacing w:before="120" w:after="120" w:line="312" w:lineRule="auto"/>
        <w:ind w:firstLine="709"/>
        <w:contextualSpacing/>
        <w:jc w:val="both"/>
      </w:pPr>
      <w:r w:rsidRPr="00C01D02">
        <w:rPr>
          <w:rFonts w:eastAsia="SimSun"/>
          <w:b/>
          <w:sz w:val="26"/>
          <w:szCs w:val="26"/>
        </w:rPr>
        <w:t xml:space="preserve">Chương 3: </w:t>
      </w:r>
      <w:r w:rsidRPr="00C01D02">
        <w:rPr>
          <w:rFonts w:eastAsia="SimSun"/>
          <w:sz w:val="26"/>
          <w:szCs w:val="26"/>
        </w:rPr>
        <w:t>Định hướng và giải pháp hoàn thiện tổ chức thực hiện đề án phát triển ứng dụng dữ liệu về dân cư, định danh và xác thực điện tử phục vụ chuyển đổi số quốc gia tại Chi cục Thuế khu vực II, tỉnh Lạng Sơn đến 2030.</w:t>
      </w:r>
    </w:p>
    <w:p w:rsidR="008467E1" w:rsidRDefault="008467E1">
      <w:bookmarkStart w:id="2" w:name="_GoBack"/>
      <w:bookmarkEnd w:id="2"/>
    </w:p>
    <w:sectPr w:rsidR="00846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20"/>
    <w:rsid w:val="00547C20"/>
    <w:rsid w:val="0084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ECCF6-3FC1-4E90-8AE6-29F3C580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C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C20"/>
    <w:pPr>
      <w:spacing w:after="200" w:line="276"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2024-12-25T03:28:00Z</dcterms:created>
  <dcterms:modified xsi:type="dcterms:W3CDTF">2024-12-25T03:28:00Z</dcterms:modified>
</cp:coreProperties>
</file>